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066" w14:textId="4D60A5A0" w:rsidR="007578DC" w:rsidRPr="00B17082" w:rsidRDefault="00065288" w:rsidP="007578DC">
      <w:pPr>
        <w:rPr>
          <w:rFonts w:cstheme="minorHAnsi"/>
          <w:noProof/>
        </w:rPr>
      </w:pPr>
      <w:r w:rsidRPr="00B17082">
        <w:rPr>
          <w:rFonts w:cstheme="minorHAnsi"/>
          <w:noProof/>
        </w:rPr>
        <w:drawing>
          <wp:anchor distT="0" distB="0" distL="114300" distR="114300" simplePos="0" relativeHeight="251657216" behindDoc="1" locked="0" layoutInCell="1" allowOverlap="1" wp14:anchorId="195AD539" wp14:editId="748EE2C3">
            <wp:simplePos x="0" y="0"/>
            <wp:positionH relativeFrom="column">
              <wp:posOffset>4905375</wp:posOffset>
            </wp:positionH>
            <wp:positionV relativeFrom="paragraph">
              <wp:posOffset>-752475</wp:posOffset>
            </wp:positionV>
            <wp:extent cx="1171575" cy="929005"/>
            <wp:effectExtent l="0" t="0" r="9525" b="4445"/>
            <wp:wrapTight wrapText="bothSides">
              <wp:wrapPolygon edited="0">
                <wp:start x="0" y="0"/>
                <wp:lineTo x="0" y="21260"/>
                <wp:lineTo x="21424" y="21260"/>
                <wp:lineTo x="21424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9005"/>
                    </a:xfrm>
                    <a:prstGeom prst="rect">
                      <a:avLst/>
                    </a:prstGeom>
                    <a:gradFill>
                      <a:gsLst>
                        <a:gs pos="57000">
                          <a:srgbClr val="4F81BD">
                            <a:lumMod val="5000"/>
                            <a:lumOff val="95000"/>
                          </a:srgbClr>
                        </a:gs>
                        <a:gs pos="74000">
                          <a:srgbClr val="4F81BD">
                            <a:lumMod val="45000"/>
                            <a:lumOff val="55000"/>
                          </a:srgbClr>
                        </a:gs>
                        <a:gs pos="83000">
                          <a:srgbClr val="4F81BD">
                            <a:lumMod val="45000"/>
                            <a:lumOff val="55000"/>
                          </a:srgbClr>
                        </a:gs>
                        <a:gs pos="100000">
                          <a:srgbClr val="4F81BD">
                            <a:lumMod val="30000"/>
                            <a:lumOff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08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F90F1B4" wp14:editId="47C008EE">
            <wp:simplePos x="0" y="0"/>
            <wp:positionH relativeFrom="column">
              <wp:posOffset>-714375</wp:posOffset>
            </wp:positionH>
            <wp:positionV relativeFrom="paragraph">
              <wp:posOffset>-781050</wp:posOffset>
            </wp:positionV>
            <wp:extent cx="2124075" cy="901700"/>
            <wp:effectExtent l="0" t="0" r="9525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66470" w14:textId="77777777" w:rsidR="00B12BA0" w:rsidRDefault="00B12BA0" w:rsidP="00BB3119">
      <w:pPr>
        <w:jc w:val="center"/>
        <w:rPr>
          <w:rFonts w:cstheme="minorHAnsi"/>
          <w:b/>
          <w:bCs/>
        </w:rPr>
      </w:pPr>
    </w:p>
    <w:p w14:paraId="2417B831" w14:textId="762F84A5" w:rsidR="007578DC" w:rsidRPr="00B17082" w:rsidRDefault="006447E3" w:rsidP="00BB3119">
      <w:pPr>
        <w:jc w:val="center"/>
        <w:rPr>
          <w:rFonts w:cstheme="minorHAnsi"/>
          <w:b/>
          <w:bCs/>
        </w:rPr>
      </w:pPr>
      <w:r w:rsidRPr="00B17082">
        <w:rPr>
          <w:rFonts w:cstheme="minorHAnsi"/>
          <w:b/>
          <w:bCs/>
        </w:rPr>
        <w:t>PPG Steering Group Meeting Minutes 1</w:t>
      </w:r>
      <w:r w:rsidR="00565D3B">
        <w:rPr>
          <w:rFonts w:cstheme="minorHAnsi"/>
          <w:b/>
          <w:bCs/>
        </w:rPr>
        <w:t>2</w:t>
      </w:r>
      <w:r w:rsidRPr="00B17082">
        <w:rPr>
          <w:rFonts w:cstheme="minorHAnsi"/>
          <w:b/>
          <w:bCs/>
          <w:vertAlign w:val="superscript"/>
        </w:rPr>
        <w:t>th</w:t>
      </w:r>
      <w:r w:rsidRPr="00B17082">
        <w:rPr>
          <w:rFonts w:cstheme="minorHAnsi"/>
          <w:b/>
          <w:bCs/>
        </w:rPr>
        <w:t xml:space="preserve"> </w:t>
      </w:r>
      <w:r w:rsidR="00565D3B">
        <w:rPr>
          <w:rFonts w:cstheme="minorHAnsi"/>
          <w:b/>
          <w:bCs/>
        </w:rPr>
        <w:t>September</w:t>
      </w:r>
      <w:r w:rsidRPr="00B17082">
        <w:rPr>
          <w:rFonts w:cstheme="minorHAnsi"/>
          <w:b/>
          <w:bCs/>
        </w:rPr>
        <w:t xml:space="preserve"> 2022 7</w:t>
      </w:r>
      <w:r w:rsidR="00B3033D" w:rsidRPr="00B17082">
        <w:rPr>
          <w:rFonts w:cstheme="minorHAnsi"/>
          <w:b/>
          <w:bCs/>
        </w:rPr>
        <w:t xml:space="preserve"> – 9pm </w:t>
      </w:r>
    </w:p>
    <w:p w14:paraId="5A67C74B" w14:textId="2D4D997A" w:rsidR="002F5C96" w:rsidRDefault="004E4339" w:rsidP="002F5C96">
      <w:pPr>
        <w:rPr>
          <w:rFonts w:cstheme="minorHAnsi"/>
          <w:b/>
          <w:bCs/>
        </w:rPr>
      </w:pPr>
      <w:r w:rsidRPr="002F5C96">
        <w:rPr>
          <w:rFonts w:cstheme="minorHAnsi"/>
          <w:b/>
          <w:bCs/>
        </w:rPr>
        <w:t xml:space="preserve">Attendees – </w:t>
      </w:r>
      <w:r w:rsidRPr="002F5C96">
        <w:rPr>
          <w:rFonts w:cstheme="minorHAnsi"/>
        </w:rPr>
        <w:t>Dr Kevin Barrett (GP Partner, New Road Surgery), Catherine Garibaldi (Practice Manager, New Road Surgery</w:t>
      </w:r>
      <w:r w:rsidR="00D70C46" w:rsidRPr="002F5C96">
        <w:rPr>
          <w:rFonts w:cstheme="minorHAnsi"/>
        </w:rPr>
        <w:t>,</w:t>
      </w:r>
      <w:r w:rsidR="002F5C96" w:rsidRPr="002F5C96">
        <w:rPr>
          <w:rFonts w:cstheme="minorHAnsi"/>
        </w:rPr>
        <w:t xml:space="preserve"> </w:t>
      </w:r>
      <w:r w:rsidRPr="002F5C96">
        <w:rPr>
          <w:rFonts w:cstheme="minorHAnsi"/>
        </w:rPr>
        <w:t>Diane Eaton</w:t>
      </w:r>
      <w:r w:rsidR="002F5C96" w:rsidRPr="002F5C96">
        <w:rPr>
          <w:rFonts w:cstheme="minorHAnsi"/>
        </w:rPr>
        <w:t xml:space="preserve"> (Acting PPG chair</w:t>
      </w:r>
      <w:r w:rsidR="002F5C96">
        <w:rPr>
          <w:rFonts w:cstheme="minorHAnsi"/>
        </w:rPr>
        <w:t>person</w:t>
      </w:r>
      <w:r w:rsidR="002F5C96" w:rsidRPr="002F5C96">
        <w:rPr>
          <w:rFonts w:cstheme="minorHAnsi"/>
        </w:rPr>
        <w:t xml:space="preserve">), </w:t>
      </w:r>
      <w:r w:rsidR="002F5C96" w:rsidRPr="002F5C96">
        <w:rPr>
          <w:rFonts w:cstheme="minorHAnsi"/>
        </w:rPr>
        <w:t>Angela Wells</w:t>
      </w:r>
      <w:r w:rsidR="002F5C96" w:rsidRPr="002F5C96">
        <w:rPr>
          <w:rFonts w:cstheme="minorHAnsi"/>
        </w:rPr>
        <w:t>, Trevor Jenkins</w:t>
      </w:r>
      <w:r w:rsidR="002F5C96">
        <w:rPr>
          <w:rFonts w:cstheme="minorHAnsi"/>
          <w:b/>
          <w:bCs/>
        </w:rPr>
        <w:t xml:space="preserve"> </w:t>
      </w:r>
    </w:p>
    <w:p w14:paraId="01EFAE0B" w14:textId="3269EFD0" w:rsidR="002F5C96" w:rsidRPr="002F5C96" w:rsidRDefault="002F5C96" w:rsidP="002F5C96">
      <w:pPr>
        <w:rPr>
          <w:rFonts w:eastAsia="Times New Roman" w:cstheme="minorHAnsi"/>
        </w:rPr>
      </w:pPr>
      <w:r w:rsidRPr="002F5C96">
        <w:rPr>
          <w:b/>
          <w:bCs/>
        </w:rPr>
        <w:t>Apologies</w:t>
      </w:r>
      <w:r>
        <w:rPr>
          <w:b/>
          <w:bCs/>
        </w:rPr>
        <w:t xml:space="preserve"> </w:t>
      </w:r>
      <w:r w:rsidRPr="002F5C96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2F5C96">
        <w:rPr>
          <w:rFonts w:cstheme="minorHAnsi"/>
        </w:rPr>
        <w:t xml:space="preserve">Due to the fact that the </w:t>
      </w:r>
      <w:r>
        <w:rPr>
          <w:rFonts w:cstheme="minorHAnsi"/>
        </w:rPr>
        <w:t xml:space="preserve">scheduled </w:t>
      </w:r>
      <w:r w:rsidRPr="002F5C96">
        <w:rPr>
          <w:rFonts w:cstheme="minorHAnsi"/>
        </w:rPr>
        <w:t xml:space="preserve">date </w:t>
      </w:r>
      <w:r>
        <w:rPr>
          <w:rFonts w:cstheme="minorHAnsi"/>
        </w:rPr>
        <w:t xml:space="preserve">fell on the bank holiday for the Queen’s funeral, some attendees were unable to come. </w:t>
      </w:r>
    </w:p>
    <w:p w14:paraId="7063FE70" w14:textId="77777777" w:rsidR="002F5C96" w:rsidRDefault="002F5C96" w:rsidP="00565D3B">
      <w:pPr>
        <w:spacing w:after="0"/>
        <w:rPr>
          <w:b/>
          <w:bCs/>
        </w:rPr>
      </w:pPr>
    </w:p>
    <w:p w14:paraId="27406A0A" w14:textId="2CDE2561" w:rsidR="00565D3B" w:rsidRPr="00A34C51" w:rsidRDefault="00565D3B" w:rsidP="00565D3B">
      <w:pPr>
        <w:spacing w:after="0"/>
        <w:rPr>
          <w:b/>
          <w:bCs/>
        </w:rPr>
      </w:pPr>
      <w:r w:rsidRPr="00A34C51">
        <w:rPr>
          <w:b/>
          <w:bCs/>
        </w:rPr>
        <w:t xml:space="preserve">Agree minutes of last meeting 11/7/2022 </w:t>
      </w:r>
      <w:r w:rsidR="002F5C96">
        <w:rPr>
          <w:b/>
          <w:bCs/>
        </w:rPr>
        <w:t xml:space="preserve">– see new PPG area of new </w:t>
      </w:r>
      <w:proofErr w:type="gramStart"/>
      <w:r w:rsidR="002F5C96">
        <w:rPr>
          <w:b/>
          <w:bCs/>
        </w:rPr>
        <w:t>website</w:t>
      </w:r>
      <w:proofErr w:type="gramEnd"/>
      <w:r w:rsidR="002F5C96">
        <w:rPr>
          <w:b/>
          <w:bCs/>
        </w:rPr>
        <w:t xml:space="preserve"> </w:t>
      </w:r>
    </w:p>
    <w:p w14:paraId="6D30D074" w14:textId="77777777" w:rsidR="00565D3B" w:rsidRPr="00A34C51" w:rsidRDefault="00565D3B" w:rsidP="005B495A">
      <w:pPr>
        <w:pStyle w:val="ListParagraph"/>
        <w:numPr>
          <w:ilvl w:val="0"/>
          <w:numId w:val="12"/>
        </w:numPr>
        <w:spacing w:after="0"/>
      </w:pPr>
      <w:r w:rsidRPr="00A34C51">
        <w:t xml:space="preserve">Terms of Reference signed by Dr Kevin Barrett and Diane Eaton Acting Chairperson </w:t>
      </w:r>
    </w:p>
    <w:p w14:paraId="04B9F5A5" w14:textId="77777777" w:rsidR="00565D3B" w:rsidRPr="00A34C51" w:rsidRDefault="00565D3B" w:rsidP="005B495A">
      <w:pPr>
        <w:pStyle w:val="ListParagraph"/>
        <w:numPr>
          <w:ilvl w:val="0"/>
          <w:numId w:val="12"/>
        </w:numPr>
        <w:spacing w:after="0"/>
      </w:pPr>
      <w:r w:rsidRPr="00A34C51">
        <w:t>Steering Group members signed confidentiality forms</w:t>
      </w:r>
    </w:p>
    <w:p w14:paraId="6D116606" w14:textId="43D57626" w:rsidR="00565D3B" w:rsidRDefault="00565D3B" w:rsidP="005B495A">
      <w:pPr>
        <w:pStyle w:val="ListParagraph"/>
        <w:numPr>
          <w:ilvl w:val="0"/>
          <w:numId w:val="12"/>
        </w:numPr>
        <w:spacing w:after="0"/>
      </w:pPr>
      <w:r w:rsidRPr="00A34C51">
        <w:t>ICS PPG Training attended</w:t>
      </w:r>
      <w:r>
        <w:t>/recording watched by</w:t>
      </w:r>
      <w:r w:rsidRPr="00A34C51">
        <w:t xml:space="preserve"> </w:t>
      </w:r>
      <w:r>
        <w:t>PPG members</w:t>
      </w:r>
      <w:r w:rsidR="005B495A">
        <w:t xml:space="preserve"> – feedback from John Gray who joined the webinar. The recording is still available at </w:t>
      </w:r>
      <w:hyperlink r:id="rId9" w:history="1">
        <w:r w:rsidR="005B495A" w:rsidRPr="00BD03A6">
          <w:rPr>
            <w:rStyle w:val="Hyperlink"/>
          </w:rPr>
          <w:t>https://vimeo.com/731442436/fb0068585d</w:t>
        </w:r>
      </w:hyperlink>
    </w:p>
    <w:p w14:paraId="06635FE7" w14:textId="77777777" w:rsidR="00565D3B" w:rsidRDefault="00565D3B" w:rsidP="00565D3B">
      <w:pPr>
        <w:spacing w:after="0"/>
        <w:rPr>
          <w:b/>
          <w:bCs/>
        </w:rPr>
      </w:pPr>
    </w:p>
    <w:p w14:paraId="08A71DE7" w14:textId="53C34CBA" w:rsidR="00565D3B" w:rsidRPr="00A34C51" w:rsidRDefault="00565D3B" w:rsidP="00565D3B">
      <w:pPr>
        <w:spacing w:after="0"/>
        <w:rPr>
          <w:b/>
          <w:bCs/>
        </w:rPr>
      </w:pPr>
      <w:r w:rsidRPr="00A34C51">
        <w:rPr>
          <w:b/>
          <w:bCs/>
        </w:rPr>
        <w:t xml:space="preserve">Practice update </w:t>
      </w:r>
    </w:p>
    <w:p w14:paraId="59479C31" w14:textId="2620A185" w:rsidR="00565D3B" w:rsidRPr="00A34C51" w:rsidRDefault="002F5C96" w:rsidP="00565D3B">
      <w:pPr>
        <w:spacing w:after="0"/>
      </w:pPr>
      <w:r>
        <w:t xml:space="preserve">Dr Kevin Barrett &amp; </w:t>
      </w:r>
      <w:r>
        <w:t>C</w:t>
      </w:r>
      <w:r>
        <w:t xml:space="preserve">ath Garibaldi- New Road Surgery, presentation – including </w:t>
      </w:r>
      <w:r>
        <w:t>n</w:t>
      </w:r>
      <w:r w:rsidR="00565D3B" w:rsidRPr="00A34C51">
        <w:t>ew appointments system</w:t>
      </w:r>
      <w:r>
        <w:t>, n</w:t>
      </w:r>
      <w:r w:rsidR="00565D3B" w:rsidRPr="00A34C51">
        <w:t xml:space="preserve">ew </w:t>
      </w:r>
      <w:r w:rsidR="00565D3B">
        <w:t>w</w:t>
      </w:r>
      <w:r w:rsidR="00565D3B" w:rsidRPr="00A34C51">
        <w:t>ebsite</w:t>
      </w:r>
      <w:r>
        <w:t xml:space="preserve">, </w:t>
      </w:r>
      <w:r w:rsidR="00565D3B" w:rsidRPr="00A34C51">
        <w:t>Lloyd George</w:t>
      </w:r>
      <w:r>
        <w:t xml:space="preserve"> notes d</w:t>
      </w:r>
      <w:r w:rsidR="00565D3B" w:rsidRPr="00A34C51">
        <w:t xml:space="preserve">igitisation </w:t>
      </w:r>
      <w:r>
        <w:t>and r</w:t>
      </w:r>
      <w:r w:rsidR="00565D3B" w:rsidRPr="00A34C51">
        <w:t xml:space="preserve">eview of 2022 Patient Survey Results </w:t>
      </w:r>
      <w:r>
        <w:t xml:space="preserve">– see slide </w:t>
      </w:r>
      <w:proofErr w:type="gramStart"/>
      <w:r>
        <w:t>dec</w:t>
      </w:r>
      <w:proofErr w:type="gramEnd"/>
    </w:p>
    <w:p w14:paraId="6BD6438C" w14:textId="77777777" w:rsidR="003B34BA" w:rsidRPr="00B17082" w:rsidRDefault="003B34BA" w:rsidP="0029524F">
      <w:pPr>
        <w:spacing w:after="0"/>
        <w:rPr>
          <w:rFonts w:cstheme="minorHAnsi"/>
          <w:b/>
          <w:bCs/>
        </w:rPr>
      </w:pPr>
    </w:p>
    <w:p w14:paraId="227CE63D" w14:textId="6B564E7C" w:rsidR="00BB3119" w:rsidRPr="00B17082" w:rsidRDefault="00065288" w:rsidP="0029524F">
      <w:pPr>
        <w:spacing w:after="0"/>
        <w:rPr>
          <w:rFonts w:cstheme="minorHAnsi"/>
          <w:b/>
          <w:bCs/>
        </w:rPr>
      </w:pPr>
      <w:r w:rsidRPr="00B17082">
        <w:rPr>
          <w:rFonts w:cstheme="minorHAnsi"/>
          <w:b/>
          <w:bCs/>
        </w:rPr>
        <w:t xml:space="preserve">PPG </w:t>
      </w:r>
      <w:r w:rsidR="00BB3119" w:rsidRPr="00B17082">
        <w:rPr>
          <w:rFonts w:cstheme="minorHAnsi"/>
          <w:b/>
          <w:bCs/>
        </w:rPr>
        <w:t xml:space="preserve">Management </w:t>
      </w:r>
    </w:p>
    <w:p w14:paraId="60EB8F1C" w14:textId="4CE14528" w:rsidR="002F5C96" w:rsidRPr="002F5C96" w:rsidRDefault="002F5C96" w:rsidP="00565D3B">
      <w:pPr>
        <w:spacing w:after="0"/>
        <w:rPr>
          <w:b/>
          <w:bCs/>
          <w:i/>
          <w:iCs/>
        </w:rPr>
      </w:pPr>
      <w:r>
        <w:t xml:space="preserve">Sadly, Diane Eaton will be moving away and so will be stepping down from the Acting </w:t>
      </w:r>
      <w:r w:rsidRPr="00A34C51">
        <w:t xml:space="preserve">Chairperson </w:t>
      </w:r>
      <w:r>
        <w:t xml:space="preserve">role. </w:t>
      </w:r>
      <w:r w:rsidRPr="002F5C96">
        <w:rPr>
          <w:b/>
          <w:bCs/>
          <w:i/>
          <w:iCs/>
        </w:rPr>
        <w:t>The practice and the PPG would like to minute our sincere thanks to Diane Eaton who has been a longstanding PPG group member but is now stepping down from the PPG Steering Group.</w:t>
      </w:r>
    </w:p>
    <w:p w14:paraId="7DE2BF27" w14:textId="2D8C401E" w:rsidR="00565D3B" w:rsidRPr="00A34C51" w:rsidRDefault="002F5C96" w:rsidP="002F5C96">
      <w:pPr>
        <w:spacing w:after="0"/>
      </w:pPr>
      <w:r>
        <w:t>There were not enough attendees at the meeting to make the planned a</w:t>
      </w:r>
      <w:r w:rsidR="00565D3B" w:rsidRPr="00A34C51">
        <w:t>ppointment</w:t>
      </w:r>
      <w:r>
        <w:t>s</w:t>
      </w:r>
      <w:r w:rsidR="00565D3B" w:rsidRPr="00A34C51">
        <w:t xml:space="preserve"> of Chair/vice-chair and secretary </w:t>
      </w:r>
      <w:r>
        <w:t xml:space="preserve">roles. </w:t>
      </w:r>
    </w:p>
    <w:p w14:paraId="3E9E37E1" w14:textId="4CBA4DFD" w:rsidR="003B34BA" w:rsidRPr="00B17082" w:rsidRDefault="003B34BA" w:rsidP="003B34BA">
      <w:pPr>
        <w:spacing w:after="0"/>
        <w:rPr>
          <w:rFonts w:cstheme="minorHAnsi"/>
        </w:rPr>
      </w:pPr>
    </w:p>
    <w:p w14:paraId="4D7B4B75" w14:textId="0E0A9595" w:rsidR="00602B38" w:rsidRDefault="00602B38" w:rsidP="0029524F">
      <w:pPr>
        <w:spacing w:after="0"/>
        <w:rPr>
          <w:rFonts w:cstheme="minorHAnsi"/>
        </w:rPr>
      </w:pPr>
    </w:p>
    <w:p w14:paraId="0029F27D" w14:textId="2D62DCB6" w:rsidR="00602B38" w:rsidRPr="00B12BA0" w:rsidRDefault="00602B38" w:rsidP="00602B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PPG </w:t>
      </w:r>
      <w:r w:rsidRPr="00602B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Goals and Objectives </w:t>
      </w:r>
      <w:r w:rsidR="00565D3B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</w:p>
    <w:p w14:paraId="471932F2" w14:textId="48DB8F5D" w:rsidR="00602B38" w:rsidRPr="00B12BA0" w:rsidRDefault="00B12BA0" w:rsidP="00B12BA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12BA0">
        <w:rPr>
          <w:rFonts w:cstheme="minorHAnsi"/>
        </w:rPr>
        <w:t xml:space="preserve">Recruit PPG Steering Group roles and diverse participants including carers, young people, hard to reach groups. Create FAQs about PPG to send out/put on website </w:t>
      </w:r>
    </w:p>
    <w:p w14:paraId="2CD3D508" w14:textId="505A6AE0" w:rsidR="00602B38" w:rsidRPr="00B12BA0" w:rsidRDefault="00B12BA0" w:rsidP="00B12BA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12BA0">
        <w:rPr>
          <w:rFonts w:cstheme="minorHAnsi"/>
        </w:rPr>
        <w:t xml:space="preserve">Support the practice at events – for example attend vaccination clinics and promote NHS app </w:t>
      </w:r>
    </w:p>
    <w:p w14:paraId="61B89371" w14:textId="77777777" w:rsidR="00B12BA0" w:rsidRDefault="00B12BA0" w:rsidP="00B12BA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12BA0">
        <w:rPr>
          <w:rFonts w:cstheme="minorHAnsi"/>
        </w:rPr>
        <w:t xml:space="preserve">Promote ownership/involvement with the surgery </w:t>
      </w:r>
    </w:p>
    <w:p w14:paraId="7BAA8652" w14:textId="61579BEF" w:rsidR="0075376F" w:rsidRDefault="007578DC" w:rsidP="0075376F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12BA0">
        <w:rPr>
          <w:rFonts w:cstheme="minorHAnsi"/>
        </w:rPr>
        <w:t>Communication</w:t>
      </w:r>
      <w:r w:rsidR="00B12BA0">
        <w:rPr>
          <w:rFonts w:cstheme="minorHAnsi"/>
        </w:rPr>
        <w:t xml:space="preserve"> about what the surgery does and how best to access services </w:t>
      </w:r>
      <w:r w:rsidR="00870F2F">
        <w:rPr>
          <w:rFonts w:cstheme="minorHAnsi"/>
        </w:rPr>
        <w:t xml:space="preserve">– including appointments, changes to delivery of evening/weekend appointments, phone queuing to book appointments </w:t>
      </w:r>
    </w:p>
    <w:p w14:paraId="1B66BBC8" w14:textId="228CDE38" w:rsidR="00B12BA0" w:rsidRDefault="00B12BA0" w:rsidP="0075376F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Consider impact of changes on individuals including those with protected </w:t>
      </w:r>
      <w:r w:rsidR="00870F2F">
        <w:rPr>
          <w:rFonts w:cstheme="minorHAnsi"/>
        </w:rPr>
        <w:t>characteristics</w:t>
      </w:r>
    </w:p>
    <w:p w14:paraId="6AD20CD3" w14:textId="427D3AE7" w:rsidR="00B12BA0" w:rsidRDefault="00B12BA0" w:rsidP="00B12BA0">
      <w:pPr>
        <w:spacing w:after="0"/>
        <w:rPr>
          <w:rFonts w:cstheme="minorHAnsi"/>
        </w:rPr>
      </w:pPr>
    </w:p>
    <w:p w14:paraId="60FE7680" w14:textId="77777777" w:rsidR="002F5C96" w:rsidRDefault="002F5C96" w:rsidP="002F5C96">
      <w:pPr>
        <w:spacing w:after="0"/>
        <w:rPr>
          <w:rFonts w:cstheme="minorHAnsi"/>
          <w:b/>
          <w:bCs/>
        </w:rPr>
      </w:pPr>
    </w:p>
    <w:p w14:paraId="157B708A" w14:textId="3ED3DE28" w:rsidR="005B495A" w:rsidRDefault="005B495A" w:rsidP="002F5C9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Action Log </w:t>
      </w:r>
    </w:p>
    <w:p w14:paraId="3909422B" w14:textId="77777777" w:rsidR="002F5C96" w:rsidRPr="002F5C96" w:rsidRDefault="002F5C96" w:rsidP="002F5C96">
      <w:pPr>
        <w:spacing w:after="0"/>
        <w:rPr>
          <w:rFonts w:cstheme="minorHAnsi"/>
          <w:b/>
          <w:bCs/>
        </w:rPr>
      </w:pPr>
      <w:r w:rsidRPr="002F5C96">
        <w:rPr>
          <w:rFonts w:cstheme="minorHAnsi"/>
          <w:b/>
          <w:bCs/>
        </w:rPr>
        <w:t xml:space="preserve">Schedule </w:t>
      </w:r>
      <w:r w:rsidRPr="002F5C96">
        <w:rPr>
          <w:rFonts w:cstheme="minorHAnsi"/>
          <w:b/>
          <w:bCs/>
        </w:rPr>
        <w:t xml:space="preserve">Date of Next Meeting </w:t>
      </w:r>
    </w:p>
    <w:p w14:paraId="755E157E" w14:textId="2709D241" w:rsidR="00B17082" w:rsidRPr="002F5C96" w:rsidRDefault="002F5C96" w:rsidP="002F5C96">
      <w:pPr>
        <w:spacing w:after="0"/>
        <w:rPr>
          <w:rFonts w:cstheme="minorHAnsi"/>
          <w:b/>
          <w:bCs/>
        </w:rPr>
      </w:pPr>
      <w:r w:rsidRPr="002F5C96">
        <w:rPr>
          <w:rFonts w:cstheme="minorHAnsi"/>
          <w:b/>
          <w:bCs/>
        </w:rPr>
        <w:t xml:space="preserve">Recruit </w:t>
      </w:r>
      <w:r w:rsidR="005B495A" w:rsidRPr="002F5C96">
        <w:rPr>
          <w:rFonts w:cstheme="minorHAnsi"/>
          <w:b/>
          <w:bCs/>
        </w:rPr>
        <w:t>Steering group members</w:t>
      </w:r>
      <w:r w:rsidRPr="002F5C96">
        <w:rPr>
          <w:rFonts w:cstheme="minorHAnsi"/>
          <w:b/>
          <w:bCs/>
        </w:rPr>
        <w:t xml:space="preserve">, including </w:t>
      </w:r>
      <w:r w:rsidRPr="002F5C96">
        <w:rPr>
          <w:b/>
          <w:bCs/>
        </w:rPr>
        <w:t xml:space="preserve">Chair/vice-chair and secretary roles. </w:t>
      </w:r>
    </w:p>
    <w:sectPr w:rsidR="00B17082" w:rsidRPr="002F5C9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853B" w14:textId="77777777" w:rsidR="0029524F" w:rsidRDefault="0029524F" w:rsidP="0029524F">
      <w:pPr>
        <w:spacing w:after="0" w:line="240" w:lineRule="auto"/>
      </w:pPr>
      <w:r>
        <w:separator/>
      </w:r>
    </w:p>
  </w:endnote>
  <w:endnote w:type="continuationSeparator" w:id="0">
    <w:p w14:paraId="6CB01A49" w14:textId="77777777" w:rsidR="0029524F" w:rsidRDefault="0029524F" w:rsidP="0029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2994" w14:textId="18393EE7" w:rsidR="0029524F" w:rsidRDefault="0029524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ED12C" wp14:editId="59A31E4C">
          <wp:simplePos x="0" y="0"/>
          <wp:positionH relativeFrom="column">
            <wp:posOffset>2362200</wp:posOffset>
          </wp:positionH>
          <wp:positionV relativeFrom="paragraph">
            <wp:posOffset>-265430</wp:posOffset>
          </wp:positionV>
          <wp:extent cx="1000125" cy="793115"/>
          <wp:effectExtent l="0" t="0" r="9525" b="6985"/>
          <wp:wrapTight wrapText="bothSides">
            <wp:wrapPolygon edited="0">
              <wp:start x="0" y="0"/>
              <wp:lineTo x="0" y="21271"/>
              <wp:lineTo x="21394" y="21271"/>
              <wp:lineTo x="21394" y="0"/>
              <wp:lineTo x="0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F232" w14:textId="77777777" w:rsidR="0029524F" w:rsidRDefault="0029524F" w:rsidP="0029524F">
      <w:pPr>
        <w:spacing w:after="0" w:line="240" w:lineRule="auto"/>
      </w:pPr>
      <w:r>
        <w:separator/>
      </w:r>
    </w:p>
  </w:footnote>
  <w:footnote w:type="continuationSeparator" w:id="0">
    <w:p w14:paraId="3F825A99" w14:textId="77777777" w:rsidR="0029524F" w:rsidRDefault="0029524F" w:rsidP="0029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B33"/>
    <w:multiLevelType w:val="hybridMultilevel"/>
    <w:tmpl w:val="5CFA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982"/>
    <w:multiLevelType w:val="hybridMultilevel"/>
    <w:tmpl w:val="DD3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A66"/>
    <w:multiLevelType w:val="hybridMultilevel"/>
    <w:tmpl w:val="6BA2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720F"/>
    <w:multiLevelType w:val="hybridMultilevel"/>
    <w:tmpl w:val="142E9A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5683"/>
    <w:multiLevelType w:val="hybridMultilevel"/>
    <w:tmpl w:val="E54E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6F9B"/>
    <w:multiLevelType w:val="hybridMultilevel"/>
    <w:tmpl w:val="D7DA514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7684B20"/>
    <w:multiLevelType w:val="hybridMultilevel"/>
    <w:tmpl w:val="7F6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5B6E"/>
    <w:multiLevelType w:val="hybridMultilevel"/>
    <w:tmpl w:val="A698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75B"/>
    <w:multiLevelType w:val="hybridMultilevel"/>
    <w:tmpl w:val="35C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E83"/>
    <w:multiLevelType w:val="hybridMultilevel"/>
    <w:tmpl w:val="3E802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58C"/>
    <w:multiLevelType w:val="hybridMultilevel"/>
    <w:tmpl w:val="81B22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2274D"/>
    <w:multiLevelType w:val="hybridMultilevel"/>
    <w:tmpl w:val="A10CA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74E8"/>
    <w:multiLevelType w:val="hybridMultilevel"/>
    <w:tmpl w:val="6500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E50FA"/>
    <w:multiLevelType w:val="hybridMultilevel"/>
    <w:tmpl w:val="9112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54CB"/>
    <w:multiLevelType w:val="hybridMultilevel"/>
    <w:tmpl w:val="762E5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780332">
    <w:abstractNumId w:val="9"/>
  </w:num>
  <w:num w:numId="2" w16cid:durableId="438644078">
    <w:abstractNumId w:val="11"/>
  </w:num>
  <w:num w:numId="3" w16cid:durableId="983394727">
    <w:abstractNumId w:val="4"/>
  </w:num>
  <w:num w:numId="4" w16cid:durableId="1751074786">
    <w:abstractNumId w:val="10"/>
  </w:num>
  <w:num w:numId="5" w16cid:durableId="258218755">
    <w:abstractNumId w:val="7"/>
  </w:num>
  <w:num w:numId="6" w16cid:durableId="1588810579">
    <w:abstractNumId w:val="12"/>
  </w:num>
  <w:num w:numId="7" w16cid:durableId="2135637587">
    <w:abstractNumId w:val="13"/>
  </w:num>
  <w:num w:numId="8" w16cid:durableId="1925987382">
    <w:abstractNumId w:val="1"/>
  </w:num>
  <w:num w:numId="9" w16cid:durableId="1502626835">
    <w:abstractNumId w:val="2"/>
  </w:num>
  <w:num w:numId="10" w16cid:durableId="1613048891">
    <w:abstractNumId w:val="3"/>
  </w:num>
  <w:num w:numId="11" w16cid:durableId="1455556008">
    <w:abstractNumId w:val="6"/>
  </w:num>
  <w:num w:numId="12" w16cid:durableId="1486969177">
    <w:abstractNumId w:val="14"/>
  </w:num>
  <w:num w:numId="13" w16cid:durableId="1366558517">
    <w:abstractNumId w:val="8"/>
  </w:num>
  <w:num w:numId="14" w16cid:durableId="1114637319">
    <w:abstractNumId w:val="5"/>
  </w:num>
  <w:num w:numId="15" w16cid:durableId="33746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CD6"/>
    <w:rsid w:val="00065288"/>
    <w:rsid w:val="001119DD"/>
    <w:rsid w:val="0029524F"/>
    <w:rsid w:val="002F5C96"/>
    <w:rsid w:val="00331B18"/>
    <w:rsid w:val="00351C52"/>
    <w:rsid w:val="003B34BA"/>
    <w:rsid w:val="003C340A"/>
    <w:rsid w:val="003F0F70"/>
    <w:rsid w:val="004321EE"/>
    <w:rsid w:val="004E4339"/>
    <w:rsid w:val="0052185C"/>
    <w:rsid w:val="0056463F"/>
    <w:rsid w:val="00565D3B"/>
    <w:rsid w:val="005906D3"/>
    <w:rsid w:val="005B495A"/>
    <w:rsid w:val="00602B38"/>
    <w:rsid w:val="006447E3"/>
    <w:rsid w:val="00655EE2"/>
    <w:rsid w:val="006C3A85"/>
    <w:rsid w:val="00724CD6"/>
    <w:rsid w:val="0075376F"/>
    <w:rsid w:val="007578DC"/>
    <w:rsid w:val="00773A86"/>
    <w:rsid w:val="00787E7C"/>
    <w:rsid w:val="007D797A"/>
    <w:rsid w:val="00870F2F"/>
    <w:rsid w:val="00890FD8"/>
    <w:rsid w:val="008E6CEF"/>
    <w:rsid w:val="008F5B88"/>
    <w:rsid w:val="009327C2"/>
    <w:rsid w:val="009A7C36"/>
    <w:rsid w:val="009D4102"/>
    <w:rsid w:val="00A0022F"/>
    <w:rsid w:val="00A34D6E"/>
    <w:rsid w:val="00A619EE"/>
    <w:rsid w:val="00AA307A"/>
    <w:rsid w:val="00AC2D84"/>
    <w:rsid w:val="00B12BA0"/>
    <w:rsid w:val="00B17082"/>
    <w:rsid w:val="00B3033D"/>
    <w:rsid w:val="00BB3119"/>
    <w:rsid w:val="00C32D3B"/>
    <w:rsid w:val="00D70C46"/>
    <w:rsid w:val="00DB0E51"/>
    <w:rsid w:val="00EB13DE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792B"/>
  <w15:chartTrackingRefBased/>
  <w15:docId w15:val="{E30FC03A-892C-4433-938E-EBB42C5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4F"/>
  </w:style>
  <w:style w:type="paragraph" w:styleId="Footer">
    <w:name w:val="footer"/>
    <w:basedOn w:val="Normal"/>
    <w:link w:val="FooterChar"/>
    <w:uiPriority w:val="99"/>
    <w:unhideWhenUsed/>
    <w:rsid w:val="0029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4F"/>
  </w:style>
  <w:style w:type="character" w:styleId="UnresolvedMention">
    <w:name w:val="Unresolved Mention"/>
    <w:basedOn w:val="DefaultParagraphFont"/>
    <w:uiPriority w:val="99"/>
    <w:semiHidden/>
    <w:unhideWhenUsed/>
    <w:rsid w:val="00B303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708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602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731442436/fb006858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GARIBALDI, Catherine (NEW ROAD SURGERY)</dc:creator>
  <cp:keywords/>
  <dc:description/>
  <cp:lastModifiedBy>GARIBALDI, Catherine (NEW ROAD SURGERY)</cp:lastModifiedBy>
  <cp:revision>20</cp:revision>
  <cp:lastPrinted>2022-09-12T16:30:00Z</cp:lastPrinted>
  <dcterms:created xsi:type="dcterms:W3CDTF">2022-07-05T11:57:00Z</dcterms:created>
  <dcterms:modified xsi:type="dcterms:W3CDTF">2023-05-05T15:06:00Z</dcterms:modified>
</cp:coreProperties>
</file>