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8E8" w:rsidRDefault="00EE78E8" w:rsidP="00EE78E8">
      <w:pPr>
        <w:rPr>
          <w:b/>
          <w:bCs/>
          <w:sz w:val="28"/>
          <w:szCs w:val="28"/>
        </w:rPr>
      </w:pPr>
    </w:p>
    <w:p w:rsidR="00530541" w:rsidRDefault="001F782A" w:rsidP="006D2681">
      <w:pPr>
        <w:jc w:val="center"/>
        <w:rPr>
          <w:b/>
          <w:bCs/>
          <w:sz w:val="28"/>
          <w:szCs w:val="28"/>
        </w:rPr>
      </w:pPr>
      <w:bookmarkStart w:id="0" w:name="_Hlk108424205"/>
      <w:r>
        <w:rPr>
          <w:b/>
          <w:bCs/>
          <w:sz w:val="28"/>
          <w:szCs w:val="28"/>
        </w:rPr>
        <w:t xml:space="preserve">New Road Surgery </w:t>
      </w:r>
      <w:r w:rsidR="00F038EF" w:rsidRPr="00F038EF">
        <w:rPr>
          <w:b/>
          <w:bCs/>
          <w:sz w:val="28"/>
          <w:szCs w:val="28"/>
        </w:rPr>
        <w:t>P</w:t>
      </w:r>
      <w:r w:rsidR="00CB6423">
        <w:rPr>
          <w:b/>
          <w:bCs/>
          <w:sz w:val="28"/>
          <w:szCs w:val="28"/>
        </w:rPr>
        <w:t xml:space="preserve">atient </w:t>
      </w:r>
      <w:r w:rsidR="00F038EF" w:rsidRPr="00F038EF">
        <w:rPr>
          <w:b/>
          <w:bCs/>
          <w:sz w:val="28"/>
          <w:szCs w:val="28"/>
        </w:rPr>
        <w:t>P</w:t>
      </w:r>
      <w:r w:rsidR="00CB6423">
        <w:rPr>
          <w:b/>
          <w:bCs/>
          <w:sz w:val="28"/>
          <w:szCs w:val="28"/>
        </w:rPr>
        <w:t xml:space="preserve">articipation </w:t>
      </w:r>
      <w:r w:rsidR="00F038EF" w:rsidRPr="00F038EF">
        <w:rPr>
          <w:b/>
          <w:bCs/>
          <w:sz w:val="28"/>
          <w:szCs w:val="28"/>
        </w:rPr>
        <w:t>Group</w:t>
      </w:r>
      <w:r w:rsidR="00CB6423">
        <w:rPr>
          <w:b/>
          <w:bCs/>
          <w:sz w:val="28"/>
          <w:szCs w:val="28"/>
        </w:rPr>
        <w:t xml:space="preserve"> </w:t>
      </w:r>
      <w:bookmarkEnd w:id="0"/>
    </w:p>
    <w:p w:rsidR="006D2681" w:rsidRPr="00177D4D" w:rsidRDefault="006D2681" w:rsidP="006D2681">
      <w:pPr>
        <w:jc w:val="center"/>
        <w:rPr>
          <w:sz w:val="24"/>
          <w:szCs w:val="24"/>
        </w:rPr>
      </w:pPr>
      <w:r>
        <w:rPr>
          <w:b/>
          <w:bCs/>
          <w:sz w:val="28"/>
          <w:szCs w:val="28"/>
        </w:rPr>
        <w:t>Statement of Purpose</w:t>
      </w:r>
    </w:p>
    <w:p w:rsidR="00530541" w:rsidRPr="00510E0E" w:rsidRDefault="00530541" w:rsidP="00530541">
      <w:pPr>
        <w:spacing w:after="0"/>
        <w:rPr>
          <w:sz w:val="24"/>
          <w:szCs w:val="24"/>
        </w:rPr>
      </w:pPr>
    </w:p>
    <w:p w:rsidR="006D2681" w:rsidRDefault="006D2681" w:rsidP="006D2681">
      <w:pPr>
        <w:pStyle w:val="ListParagraph"/>
        <w:numPr>
          <w:ilvl w:val="0"/>
          <w:numId w:val="27"/>
        </w:numPr>
        <w:spacing w:line="360" w:lineRule="auto"/>
      </w:pPr>
      <w:r>
        <w:t>A Chair and Secretary will be appointed to the PPG Steering Group. The Practice will nominate personnel from the surgery to support the PPG function.</w:t>
      </w:r>
    </w:p>
    <w:p w:rsidR="006D2681" w:rsidRDefault="006D2681" w:rsidP="006D2681">
      <w:pPr>
        <w:pStyle w:val="ListParagraph"/>
        <w:numPr>
          <w:ilvl w:val="0"/>
          <w:numId w:val="27"/>
        </w:numPr>
        <w:spacing w:line="360" w:lineRule="auto"/>
      </w:pPr>
      <w:r>
        <w:t>The PPG Steering Group members will work in a voluntary capacity</w:t>
      </w:r>
    </w:p>
    <w:p w:rsidR="006D2681" w:rsidRDefault="006D2681" w:rsidP="006D2681">
      <w:pPr>
        <w:pStyle w:val="ListParagraph"/>
        <w:numPr>
          <w:ilvl w:val="0"/>
          <w:numId w:val="27"/>
        </w:numPr>
        <w:spacing w:line="360" w:lineRule="auto"/>
      </w:pPr>
      <w:r>
        <w:t>PPG Steering Group members will respect patient confidentiality at all times</w:t>
      </w:r>
    </w:p>
    <w:p w:rsidR="006D2681" w:rsidRDefault="006D2681" w:rsidP="006D2681">
      <w:pPr>
        <w:pStyle w:val="ListParagraph"/>
        <w:numPr>
          <w:ilvl w:val="0"/>
          <w:numId w:val="27"/>
        </w:numPr>
        <w:spacing w:line="360" w:lineRule="auto"/>
      </w:pPr>
      <w:r>
        <w:t xml:space="preserve">All persons registered at the practice will be invited to join the PPG and at </w:t>
      </w:r>
      <w:proofErr w:type="spellStart"/>
      <w:r>
        <w:t>anytime</w:t>
      </w:r>
      <w:proofErr w:type="spellEnd"/>
      <w:r>
        <w:t>, can give notice of their decision to be removed from the PPG database</w:t>
      </w:r>
    </w:p>
    <w:p w:rsidR="006D2681" w:rsidRDefault="006D2681" w:rsidP="006D2681">
      <w:pPr>
        <w:pStyle w:val="ListParagraph"/>
        <w:numPr>
          <w:ilvl w:val="0"/>
          <w:numId w:val="27"/>
        </w:numPr>
        <w:spacing w:line="360" w:lineRule="auto"/>
      </w:pPr>
      <w:r>
        <w:t>The PPG and practice will endeavour wherever possible to address any special patient requests for participation in face to face or/virtual meetings</w:t>
      </w:r>
    </w:p>
    <w:p w:rsidR="006D2681" w:rsidRDefault="006D2681" w:rsidP="006D2681">
      <w:pPr>
        <w:pStyle w:val="ListParagraph"/>
        <w:numPr>
          <w:ilvl w:val="0"/>
          <w:numId w:val="27"/>
        </w:numPr>
        <w:spacing w:line="360" w:lineRule="auto"/>
      </w:pPr>
      <w:r>
        <w:t>Any personal contact details will be used for the purpose of the surgery being able to contact patients and carers to seek feedback on services they may be using in the practice</w:t>
      </w:r>
    </w:p>
    <w:p w:rsidR="006D2681" w:rsidRDefault="006D2681" w:rsidP="006D2681">
      <w:pPr>
        <w:pStyle w:val="ListParagraph"/>
        <w:numPr>
          <w:ilvl w:val="0"/>
          <w:numId w:val="27"/>
        </w:numPr>
        <w:spacing w:line="360" w:lineRule="auto"/>
      </w:pPr>
      <w:r>
        <w:t xml:space="preserve">No personal or medical information will be requested by the surgery or PPG at </w:t>
      </w:r>
      <w:proofErr w:type="spellStart"/>
      <w:r>
        <w:t>anytime</w:t>
      </w:r>
      <w:proofErr w:type="spellEnd"/>
      <w:r>
        <w:t>.</w:t>
      </w:r>
    </w:p>
    <w:p w:rsidR="006D2681" w:rsidRDefault="006D2681" w:rsidP="006D2681">
      <w:pPr>
        <w:pStyle w:val="ListParagraph"/>
        <w:numPr>
          <w:ilvl w:val="0"/>
          <w:numId w:val="27"/>
        </w:numPr>
        <w:spacing w:line="360" w:lineRule="auto"/>
      </w:pPr>
      <w:r>
        <w:t>There will be a PPG page on the practice website and a dedicated PPG email address for contact on PPG matters only.</w:t>
      </w:r>
    </w:p>
    <w:p w:rsidR="006D2681" w:rsidRDefault="006D2681" w:rsidP="006D2681">
      <w:pPr>
        <w:pStyle w:val="ListParagraph"/>
        <w:numPr>
          <w:ilvl w:val="0"/>
          <w:numId w:val="27"/>
        </w:numPr>
        <w:spacing w:line="360" w:lineRule="auto"/>
      </w:pPr>
      <w:r>
        <w:t>All PPG information, notifications and updates will be posted on the website, all communications will come from the dedicated email address</w:t>
      </w:r>
    </w:p>
    <w:p w:rsidR="006D2681" w:rsidRDefault="006D2681" w:rsidP="006D2681">
      <w:pPr>
        <w:pStyle w:val="ListParagraph"/>
        <w:numPr>
          <w:ilvl w:val="0"/>
          <w:numId w:val="27"/>
        </w:numPr>
        <w:spacing w:line="360" w:lineRule="auto"/>
      </w:pPr>
      <w:r>
        <w:t>The PPG is committed to working in partnership with all members of the Practice.</w:t>
      </w:r>
    </w:p>
    <w:p w:rsidR="006D2681" w:rsidRDefault="006D2681" w:rsidP="006D2681">
      <w:pPr>
        <w:pStyle w:val="ListParagraph"/>
        <w:numPr>
          <w:ilvl w:val="0"/>
          <w:numId w:val="27"/>
        </w:numPr>
        <w:spacing w:line="360" w:lineRule="auto"/>
      </w:pPr>
      <w:r>
        <w:t xml:space="preserve">All communications will be open and transparent, PPG meetings will be </w:t>
      </w:r>
      <w:proofErr w:type="spellStart"/>
      <w:r>
        <w:t>minuted</w:t>
      </w:r>
      <w:proofErr w:type="spellEnd"/>
      <w:r>
        <w:t xml:space="preserve"> and updated to the PPG page on the website</w:t>
      </w:r>
    </w:p>
    <w:p w:rsidR="006D2681" w:rsidRDefault="006D2681" w:rsidP="006D2681">
      <w:pPr>
        <w:pStyle w:val="ListParagraph"/>
        <w:numPr>
          <w:ilvl w:val="0"/>
          <w:numId w:val="27"/>
        </w:numPr>
        <w:spacing w:line="360" w:lineRule="auto"/>
      </w:pPr>
      <w:r>
        <w:t>The PPG will adhere to the practice policies and procedures relating to dignity and respect for patients and healthcare personnel at all times.</w:t>
      </w:r>
    </w:p>
    <w:p w:rsidR="006D2681" w:rsidRDefault="006D2681" w:rsidP="006D2681">
      <w:pPr>
        <w:pStyle w:val="ListParagraph"/>
        <w:numPr>
          <w:ilvl w:val="0"/>
          <w:numId w:val="27"/>
        </w:numPr>
        <w:spacing w:line="360" w:lineRule="auto"/>
      </w:pPr>
      <w:r>
        <w:t>The PPG will direct any complaints to the Practice Manager as set out in the Complaints procedure.</w:t>
      </w:r>
    </w:p>
    <w:p w:rsidR="00530541" w:rsidRPr="006D2681" w:rsidRDefault="00530541" w:rsidP="006D2681">
      <w:pPr>
        <w:rPr>
          <w:b/>
          <w:sz w:val="24"/>
          <w:szCs w:val="24"/>
        </w:rPr>
      </w:pPr>
    </w:p>
    <w:p w:rsidR="00530541" w:rsidRDefault="00530541" w:rsidP="00530541">
      <w:pPr>
        <w:rPr>
          <w:b/>
          <w:bCs/>
          <w:color w:val="548DD4" w:themeColor="text2" w:themeTint="99"/>
          <w:sz w:val="28"/>
          <w:szCs w:val="28"/>
        </w:rPr>
      </w:pPr>
    </w:p>
    <w:sectPr w:rsidR="005305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008" w:rsidRDefault="000D0008" w:rsidP="00030FAC">
      <w:pPr>
        <w:spacing w:after="0" w:line="240" w:lineRule="auto"/>
      </w:pPr>
      <w:r>
        <w:separator/>
      </w:r>
    </w:p>
  </w:endnote>
  <w:endnote w:type="continuationSeparator" w:id="0">
    <w:p w:rsidR="000D0008" w:rsidRDefault="000D0008" w:rsidP="0003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008" w:rsidRDefault="000D0008" w:rsidP="00030FAC">
      <w:pPr>
        <w:spacing w:after="0" w:line="240" w:lineRule="auto"/>
      </w:pPr>
      <w:r>
        <w:separator/>
      </w:r>
    </w:p>
  </w:footnote>
  <w:footnote w:type="continuationSeparator" w:id="0">
    <w:p w:rsidR="000D0008" w:rsidRDefault="000D0008" w:rsidP="0003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AC" w:rsidRDefault="003C5AC6" w:rsidP="00EE78E8">
    <w:pPr>
      <w:pStyle w:val="Header"/>
      <w:ind w:firstLine="2880"/>
    </w:pPr>
    <w:r>
      <w:rPr>
        <w:noProof/>
      </w:rPr>
      <w:drawing>
        <wp:anchor distT="0" distB="0" distL="114300" distR="114300" simplePos="0" relativeHeight="251658240" behindDoc="1" locked="0" layoutInCell="1" allowOverlap="1" wp14:anchorId="027471C1" wp14:editId="599B5C23">
          <wp:simplePos x="0" y="0"/>
          <wp:positionH relativeFrom="margin">
            <wp:align>left</wp:align>
          </wp:positionH>
          <wp:positionV relativeFrom="paragraph">
            <wp:posOffset>7620</wp:posOffset>
          </wp:positionV>
          <wp:extent cx="2353945" cy="1000125"/>
          <wp:effectExtent l="0" t="0" r="8255" b="0"/>
          <wp:wrapTight wrapText="bothSides">
            <wp:wrapPolygon edited="0">
              <wp:start x="0" y="0"/>
              <wp:lineTo x="0" y="20983"/>
              <wp:lineTo x="21501" y="2098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536" cy="100374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748B85" wp14:editId="7E75A518">
          <wp:extent cx="1200150" cy="979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411" cy="983975"/>
                  </a:xfrm>
                  <a:prstGeom prst="rect">
                    <a:avLst/>
                  </a:prstGeom>
                  <a:noFill/>
                </pic:spPr>
              </pic:pic>
            </a:graphicData>
          </a:graphic>
        </wp:inline>
      </w:drawing>
    </w:r>
  </w:p>
  <w:p w:rsidR="002F3D06" w:rsidRDefault="002F3D06" w:rsidP="00EE78E8">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D0549"/>
    <w:multiLevelType w:val="multilevel"/>
    <w:tmpl w:val="D09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A6685"/>
    <w:multiLevelType w:val="hybridMultilevel"/>
    <w:tmpl w:val="94807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743C9"/>
    <w:multiLevelType w:val="hybridMultilevel"/>
    <w:tmpl w:val="4B46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762CA"/>
    <w:multiLevelType w:val="hybridMultilevel"/>
    <w:tmpl w:val="FE4C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10EE9"/>
    <w:multiLevelType w:val="multilevel"/>
    <w:tmpl w:val="6C8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2076E"/>
    <w:multiLevelType w:val="hybridMultilevel"/>
    <w:tmpl w:val="80861C6C"/>
    <w:lvl w:ilvl="0" w:tplc="8A3A4AA6">
      <w:start w:val="1"/>
      <w:numFmt w:val="lowerLetter"/>
      <w:lvlText w:val="%1)"/>
      <w:lvlJc w:val="left"/>
      <w:pPr>
        <w:ind w:left="360" w:hanging="360"/>
      </w:pPr>
      <w:rPr>
        <w:rFonts w:hint="default"/>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6C4510"/>
    <w:multiLevelType w:val="hybridMultilevel"/>
    <w:tmpl w:val="CE5889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724437"/>
    <w:multiLevelType w:val="hybridMultilevel"/>
    <w:tmpl w:val="77CA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9627B"/>
    <w:multiLevelType w:val="multilevel"/>
    <w:tmpl w:val="C922B524"/>
    <w:lvl w:ilvl="0">
      <w:start w:val="2"/>
      <w:numFmt w:val="decimal"/>
      <w:lvlText w:val="%1"/>
      <w:lvlJc w:val="left"/>
      <w:pPr>
        <w:ind w:left="360" w:hanging="360"/>
      </w:pPr>
      <w:rPr>
        <w:rFonts w:hint="default"/>
      </w:rPr>
    </w:lvl>
    <w:lvl w:ilvl="1">
      <w:start w:val="5"/>
      <w:numFmt w:val="decimal"/>
      <w:lvlText w:val="%1.%2"/>
      <w:lvlJc w:val="left"/>
      <w:pPr>
        <w:ind w:left="567" w:hanging="567"/>
      </w:pPr>
      <w:rPr>
        <w:rFonts w:hint="default"/>
      </w:rPr>
    </w:lvl>
    <w:lvl w:ilvl="2">
      <w:start w:val="6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2788E"/>
    <w:multiLevelType w:val="hybridMultilevel"/>
    <w:tmpl w:val="78A61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27BD3"/>
    <w:multiLevelType w:val="multilevel"/>
    <w:tmpl w:val="C922B524"/>
    <w:lvl w:ilvl="0">
      <w:start w:val="2"/>
      <w:numFmt w:val="decimal"/>
      <w:lvlText w:val="%1"/>
      <w:lvlJc w:val="left"/>
      <w:pPr>
        <w:ind w:left="360" w:hanging="360"/>
      </w:pPr>
      <w:rPr>
        <w:rFonts w:hint="default"/>
      </w:rPr>
    </w:lvl>
    <w:lvl w:ilvl="1">
      <w:start w:val="5"/>
      <w:numFmt w:val="decimal"/>
      <w:lvlText w:val="%1.%2"/>
      <w:lvlJc w:val="left"/>
      <w:pPr>
        <w:ind w:left="567" w:hanging="567"/>
      </w:pPr>
      <w:rPr>
        <w:rFonts w:hint="default"/>
      </w:rPr>
    </w:lvl>
    <w:lvl w:ilvl="2">
      <w:start w:val="6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743129"/>
    <w:multiLevelType w:val="hybridMultilevel"/>
    <w:tmpl w:val="6B78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502E7"/>
    <w:multiLevelType w:val="multilevel"/>
    <w:tmpl w:val="6BDE7FE8"/>
    <w:lvl w:ilvl="0">
      <w:start w:val="2"/>
      <w:numFmt w:val="decimal"/>
      <w:lvlText w:val="%1"/>
      <w:lvlJc w:val="left"/>
      <w:pPr>
        <w:ind w:left="360" w:hanging="360"/>
      </w:pPr>
      <w:rPr>
        <w:rFonts w:hint="default"/>
      </w:rPr>
    </w:lvl>
    <w:lvl w:ilvl="1">
      <w:start w:val="3"/>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568FC"/>
    <w:multiLevelType w:val="hybridMultilevel"/>
    <w:tmpl w:val="6B18D5B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A3194"/>
    <w:multiLevelType w:val="hybridMultilevel"/>
    <w:tmpl w:val="71F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D57E75"/>
    <w:multiLevelType w:val="hybridMultilevel"/>
    <w:tmpl w:val="37F28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4711DE"/>
    <w:multiLevelType w:val="multilevel"/>
    <w:tmpl w:val="32E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134535">
    <w:abstractNumId w:val="13"/>
  </w:num>
  <w:num w:numId="2" w16cid:durableId="855192583">
    <w:abstractNumId w:val="25"/>
  </w:num>
  <w:num w:numId="3" w16cid:durableId="1101804633">
    <w:abstractNumId w:val="23"/>
  </w:num>
  <w:num w:numId="4" w16cid:durableId="1491363380">
    <w:abstractNumId w:val="1"/>
  </w:num>
  <w:num w:numId="5" w16cid:durableId="491719457">
    <w:abstractNumId w:val="0"/>
  </w:num>
  <w:num w:numId="6" w16cid:durableId="739641188">
    <w:abstractNumId w:val="5"/>
  </w:num>
  <w:num w:numId="7" w16cid:durableId="1163591711">
    <w:abstractNumId w:val="11"/>
  </w:num>
  <w:num w:numId="8" w16cid:durableId="1462336854">
    <w:abstractNumId w:val="10"/>
  </w:num>
  <w:num w:numId="9" w16cid:durableId="369888469">
    <w:abstractNumId w:val="3"/>
  </w:num>
  <w:num w:numId="10" w16cid:durableId="1086533217">
    <w:abstractNumId w:val="9"/>
  </w:num>
  <w:num w:numId="11" w16cid:durableId="555311509">
    <w:abstractNumId w:val="2"/>
  </w:num>
  <w:num w:numId="12" w16cid:durableId="1150904835">
    <w:abstractNumId w:val="8"/>
  </w:num>
  <w:num w:numId="13" w16cid:durableId="488641830">
    <w:abstractNumId w:val="16"/>
  </w:num>
  <w:num w:numId="14" w16cid:durableId="2088064981">
    <w:abstractNumId w:val="12"/>
  </w:num>
  <w:num w:numId="15" w16cid:durableId="1325931455">
    <w:abstractNumId w:val="22"/>
  </w:num>
  <w:num w:numId="16" w16cid:durableId="890776162">
    <w:abstractNumId w:val="21"/>
  </w:num>
  <w:num w:numId="17" w16cid:durableId="1001927505">
    <w:abstractNumId w:val="19"/>
  </w:num>
  <w:num w:numId="18" w16cid:durableId="1542983211">
    <w:abstractNumId w:val="6"/>
  </w:num>
  <w:num w:numId="19" w16cid:durableId="1206717389">
    <w:abstractNumId w:val="4"/>
  </w:num>
  <w:num w:numId="20" w16cid:durableId="1565604208">
    <w:abstractNumId w:val="24"/>
  </w:num>
  <w:num w:numId="21" w16cid:durableId="243612937">
    <w:abstractNumId w:val="18"/>
  </w:num>
  <w:num w:numId="22" w16cid:durableId="449665565">
    <w:abstractNumId w:val="14"/>
  </w:num>
  <w:num w:numId="23" w16cid:durableId="743113586">
    <w:abstractNumId w:val="17"/>
  </w:num>
  <w:num w:numId="24" w16cid:durableId="762458907">
    <w:abstractNumId w:val="15"/>
  </w:num>
  <w:num w:numId="25" w16cid:durableId="2140413140">
    <w:abstractNumId w:val="7"/>
  </w:num>
  <w:num w:numId="26" w16cid:durableId="1248808035">
    <w:abstractNumId w:val="20"/>
  </w:num>
  <w:num w:numId="27" w16cid:durableId="402534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7C"/>
    <w:rsid w:val="00030FAC"/>
    <w:rsid w:val="00035A78"/>
    <w:rsid w:val="000A4CB9"/>
    <w:rsid w:val="000D0008"/>
    <w:rsid w:val="0014743D"/>
    <w:rsid w:val="00161FAD"/>
    <w:rsid w:val="0016279B"/>
    <w:rsid w:val="00180564"/>
    <w:rsid w:val="001F782A"/>
    <w:rsid w:val="00220DB8"/>
    <w:rsid w:val="0025118E"/>
    <w:rsid w:val="002F3D06"/>
    <w:rsid w:val="0031612D"/>
    <w:rsid w:val="003579E3"/>
    <w:rsid w:val="003C5AC6"/>
    <w:rsid w:val="004411F8"/>
    <w:rsid w:val="00481D08"/>
    <w:rsid w:val="00487C3F"/>
    <w:rsid w:val="004B3BBB"/>
    <w:rsid w:val="005012F3"/>
    <w:rsid w:val="00530541"/>
    <w:rsid w:val="005902EC"/>
    <w:rsid w:val="00662CCE"/>
    <w:rsid w:val="006A077B"/>
    <w:rsid w:val="006C4EDC"/>
    <w:rsid w:val="006D2681"/>
    <w:rsid w:val="00702F4C"/>
    <w:rsid w:val="007A68C2"/>
    <w:rsid w:val="0080747C"/>
    <w:rsid w:val="00827088"/>
    <w:rsid w:val="00894CF3"/>
    <w:rsid w:val="0090511B"/>
    <w:rsid w:val="00933DE7"/>
    <w:rsid w:val="009B3615"/>
    <w:rsid w:val="00A15B20"/>
    <w:rsid w:val="00A51081"/>
    <w:rsid w:val="00AF6FB1"/>
    <w:rsid w:val="00B12F57"/>
    <w:rsid w:val="00B226ED"/>
    <w:rsid w:val="00B467F2"/>
    <w:rsid w:val="00CB4048"/>
    <w:rsid w:val="00CB6423"/>
    <w:rsid w:val="00D22A8D"/>
    <w:rsid w:val="00DA4B7B"/>
    <w:rsid w:val="00DA73D0"/>
    <w:rsid w:val="00DC5366"/>
    <w:rsid w:val="00DC6D28"/>
    <w:rsid w:val="00E528E2"/>
    <w:rsid w:val="00EE78E8"/>
    <w:rsid w:val="00F038EF"/>
    <w:rsid w:val="00FB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7422C"/>
  <w15:chartTrackingRefBased/>
  <w15:docId w15:val="{3A8CEC93-F8FD-472A-A0A1-627C8E66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30541"/>
    <w:pPr>
      <w:widowControl w:val="0"/>
      <w:spacing w:after="0" w:line="240" w:lineRule="auto"/>
      <w:ind w:left="140"/>
      <w:outlineLvl w:val="1"/>
    </w:pPr>
    <w:rPr>
      <w:rFonts w:ascii="Tahoma" w:eastAsia="Tahoma" w:hAnsi="Tahom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81"/>
    <w:pPr>
      <w:ind w:left="720"/>
      <w:contextualSpacing/>
    </w:pPr>
  </w:style>
  <w:style w:type="paragraph" w:styleId="Header">
    <w:name w:val="header"/>
    <w:basedOn w:val="Normal"/>
    <w:link w:val="HeaderChar"/>
    <w:uiPriority w:val="99"/>
    <w:unhideWhenUsed/>
    <w:rsid w:val="0003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AC"/>
  </w:style>
  <w:style w:type="paragraph" w:styleId="Footer">
    <w:name w:val="footer"/>
    <w:basedOn w:val="Normal"/>
    <w:link w:val="FooterChar"/>
    <w:uiPriority w:val="99"/>
    <w:unhideWhenUsed/>
    <w:rsid w:val="0003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AC"/>
  </w:style>
  <w:style w:type="paragraph" w:customStyle="1" w:styleId="leglisttextstandard">
    <w:name w:val="leglisttextstandard"/>
    <w:basedOn w:val="Normal"/>
    <w:rsid w:val="00B226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rsid w:val="00530541"/>
    <w:rPr>
      <w:rFonts w:ascii="Tahoma" w:eastAsia="Tahoma" w:hAnsi="Tahoma"/>
      <w:b/>
      <w:bCs/>
      <w:sz w:val="28"/>
      <w:szCs w:val="28"/>
      <w:lang w:val="en-US"/>
    </w:rPr>
  </w:style>
  <w:style w:type="paragraph" w:styleId="BodyText">
    <w:name w:val="Body Text"/>
    <w:basedOn w:val="Normal"/>
    <w:link w:val="BodyTextChar"/>
    <w:uiPriority w:val="1"/>
    <w:qFormat/>
    <w:rsid w:val="00530541"/>
    <w:pPr>
      <w:widowControl w:val="0"/>
      <w:spacing w:after="0" w:line="240" w:lineRule="auto"/>
      <w:ind w:left="860" w:hanging="360"/>
    </w:pPr>
    <w:rPr>
      <w:rFonts w:ascii="Tahoma" w:eastAsia="Tahoma" w:hAnsi="Tahoma"/>
      <w:sz w:val="28"/>
      <w:szCs w:val="28"/>
      <w:lang w:val="en-US"/>
    </w:rPr>
  </w:style>
  <w:style w:type="character" w:customStyle="1" w:styleId="BodyTextChar">
    <w:name w:val="Body Text Char"/>
    <w:basedOn w:val="DefaultParagraphFont"/>
    <w:link w:val="BodyText"/>
    <w:uiPriority w:val="1"/>
    <w:rsid w:val="00530541"/>
    <w:rPr>
      <w:rFonts w:ascii="Tahoma" w:eastAsia="Tahoma" w:hAnsi="Tahoma"/>
      <w:sz w:val="28"/>
      <w:szCs w:val="28"/>
      <w:lang w:val="en-US"/>
    </w:rPr>
  </w:style>
  <w:style w:type="character" w:styleId="Hyperlink">
    <w:name w:val="Hyperlink"/>
    <w:basedOn w:val="DefaultParagraphFont"/>
    <w:uiPriority w:val="99"/>
    <w:unhideWhenUsed/>
    <w:rsid w:val="00530541"/>
    <w:rPr>
      <w:color w:val="0000FF" w:themeColor="hyperlink"/>
      <w:u w:val="single"/>
    </w:rPr>
  </w:style>
  <w:style w:type="character" w:styleId="FollowedHyperlink">
    <w:name w:val="FollowedHyperlink"/>
    <w:basedOn w:val="DefaultParagraphFont"/>
    <w:uiPriority w:val="99"/>
    <w:semiHidden/>
    <w:unhideWhenUsed/>
    <w:rsid w:val="00530541"/>
    <w:rPr>
      <w:color w:val="800080" w:themeColor="followedHyperlink"/>
      <w:u w:val="single"/>
    </w:rPr>
  </w:style>
  <w:style w:type="character" w:styleId="UnresolvedMention">
    <w:name w:val="Unresolved Mention"/>
    <w:basedOn w:val="DefaultParagraphFont"/>
    <w:uiPriority w:val="99"/>
    <w:semiHidden/>
    <w:unhideWhenUsed/>
    <w:rsid w:val="00530541"/>
    <w:rPr>
      <w:color w:val="605E5C"/>
      <w:shd w:val="clear" w:color="auto" w:fill="E1DFDD"/>
    </w:rPr>
  </w:style>
  <w:style w:type="paragraph" w:customStyle="1" w:styleId="Body">
    <w:name w:val="Body"/>
    <w:rsid w:val="00DC6D2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5549">
      <w:bodyDiv w:val="1"/>
      <w:marLeft w:val="0"/>
      <w:marRight w:val="0"/>
      <w:marTop w:val="0"/>
      <w:marBottom w:val="0"/>
      <w:divBdr>
        <w:top w:val="none" w:sz="0" w:space="0" w:color="auto"/>
        <w:left w:val="none" w:sz="0" w:space="0" w:color="auto"/>
        <w:bottom w:val="none" w:sz="0" w:space="0" w:color="auto"/>
        <w:right w:val="none" w:sz="0" w:space="0" w:color="auto"/>
      </w:divBdr>
    </w:div>
    <w:div w:id="919824971">
      <w:bodyDiv w:val="1"/>
      <w:marLeft w:val="0"/>
      <w:marRight w:val="0"/>
      <w:marTop w:val="0"/>
      <w:marBottom w:val="0"/>
      <w:divBdr>
        <w:top w:val="none" w:sz="0" w:space="0" w:color="auto"/>
        <w:left w:val="none" w:sz="0" w:space="0" w:color="auto"/>
        <w:bottom w:val="none" w:sz="0" w:space="0" w:color="auto"/>
        <w:right w:val="none" w:sz="0" w:space="0" w:color="auto"/>
      </w:divBdr>
    </w:div>
    <w:div w:id="986083183">
      <w:bodyDiv w:val="1"/>
      <w:marLeft w:val="0"/>
      <w:marRight w:val="0"/>
      <w:marTop w:val="0"/>
      <w:marBottom w:val="0"/>
      <w:divBdr>
        <w:top w:val="none" w:sz="0" w:space="0" w:color="auto"/>
        <w:left w:val="none" w:sz="0" w:space="0" w:color="auto"/>
        <w:bottom w:val="none" w:sz="0" w:space="0" w:color="auto"/>
        <w:right w:val="none" w:sz="0" w:space="0" w:color="auto"/>
      </w:divBdr>
    </w:div>
    <w:div w:id="12183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909C-6FDE-4B66-BA33-BCA59411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1382</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Eaton</dc:creator>
  <cp:keywords/>
  <dc:description/>
  <cp:lastModifiedBy>Macaulay Spencer</cp:lastModifiedBy>
  <cp:revision>1</cp:revision>
  <dcterms:created xsi:type="dcterms:W3CDTF">2022-08-03T13:41:00Z</dcterms:created>
  <dcterms:modified xsi:type="dcterms:W3CDTF">2022-08-03T13:41:00Z</dcterms:modified>
</cp:coreProperties>
</file>