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0541" w:rsidRDefault="001F782A" w:rsidP="006D2681">
      <w:pPr>
        <w:jc w:val="center"/>
        <w:rPr>
          <w:b/>
          <w:bCs/>
          <w:sz w:val="28"/>
          <w:szCs w:val="28"/>
        </w:rPr>
      </w:pPr>
      <w:bookmarkStart w:id="0" w:name="_Hlk108424205"/>
      <w:r>
        <w:rPr>
          <w:b/>
          <w:bCs/>
          <w:sz w:val="28"/>
          <w:szCs w:val="28"/>
        </w:rPr>
        <w:t xml:space="preserve">New Road Surgery </w:t>
      </w:r>
      <w:r w:rsidR="00F038EF" w:rsidRPr="00F038EF">
        <w:rPr>
          <w:b/>
          <w:bCs/>
          <w:sz w:val="28"/>
          <w:szCs w:val="28"/>
        </w:rPr>
        <w:t>P</w:t>
      </w:r>
      <w:r w:rsidR="00CB6423">
        <w:rPr>
          <w:b/>
          <w:bCs/>
          <w:sz w:val="28"/>
          <w:szCs w:val="28"/>
        </w:rPr>
        <w:t xml:space="preserve">atient </w:t>
      </w:r>
      <w:r w:rsidR="00F038EF" w:rsidRPr="00F038EF">
        <w:rPr>
          <w:b/>
          <w:bCs/>
          <w:sz w:val="28"/>
          <w:szCs w:val="28"/>
        </w:rPr>
        <w:t>P</w:t>
      </w:r>
      <w:r w:rsidR="00CB6423">
        <w:rPr>
          <w:b/>
          <w:bCs/>
          <w:sz w:val="28"/>
          <w:szCs w:val="28"/>
        </w:rPr>
        <w:t xml:space="preserve">articipation </w:t>
      </w:r>
      <w:r w:rsidR="00F038EF" w:rsidRPr="00F038EF">
        <w:rPr>
          <w:b/>
          <w:bCs/>
          <w:sz w:val="28"/>
          <w:szCs w:val="28"/>
        </w:rPr>
        <w:t>Group</w:t>
      </w:r>
      <w:r w:rsidR="00CB6423">
        <w:rPr>
          <w:b/>
          <w:bCs/>
          <w:sz w:val="28"/>
          <w:szCs w:val="28"/>
        </w:rPr>
        <w:t xml:space="preserve"> </w:t>
      </w:r>
      <w:bookmarkEnd w:id="0"/>
    </w:p>
    <w:p w:rsidR="00530541" w:rsidRDefault="006D69FD" w:rsidP="006D69FD">
      <w:pPr>
        <w:spacing w:after="0"/>
        <w:jc w:val="center"/>
        <w:rPr>
          <w:b/>
          <w:bCs/>
          <w:sz w:val="28"/>
          <w:szCs w:val="28"/>
        </w:rPr>
      </w:pPr>
      <w:r w:rsidRPr="00F038EF">
        <w:rPr>
          <w:b/>
          <w:bCs/>
          <w:sz w:val="28"/>
          <w:szCs w:val="28"/>
        </w:rPr>
        <w:t>Roles and Responsibilities</w:t>
      </w:r>
    </w:p>
    <w:p w:rsidR="006D69FD" w:rsidRPr="00F038EF" w:rsidRDefault="006D69FD" w:rsidP="006D69FD">
      <w:pPr>
        <w:rPr>
          <w:b/>
          <w:bCs/>
          <w:color w:val="548DD4" w:themeColor="text2" w:themeTint="99"/>
          <w:sz w:val="28"/>
          <w:szCs w:val="28"/>
        </w:rPr>
      </w:pPr>
      <w:r w:rsidRPr="00F038EF">
        <w:rPr>
          <w:b/>
          <w:bCs/>
          <w:color w:val="548DD4" w:themeColor="text2" w:themeTint="99"/>
          <w:sz w:val="28"/>
          <w:szCs w:val="28"/>
        </w:rPr>
        <w:t>Patient/Carer Representative</w:t>
      </w:r>
    </w:p>
    <w:p w:rsidR="006D69FD" w:rsidRPr="00F038EF" w:rsidRDefault="006D69FD" w:rsidP="006D69FD">
      <w:pPr>
        <w:rPr>
          <w:b/>
          <w:bCs/>
        </w:rPr>
      </w:pPr>
      <w:r w:rsidRPr="00F038EF">
        <w:rPr>
          <w:b/>
          <w:bCs/>
        </w:rPr>
        <w:t>Role:</w:t>
      </w:r>
    </w:p>
    <w:p w:rsidR="006D69FD" w:rsidRDefault="006D69FD" w:rsidP="006D69FD">
      <w:pPr>
        <w:spacing w:after="0"/>
      </w:pPr>
      <w:r>
        <w:t>• To attend PPG meetings and to provide regular feedback to the practice about the quality of</w:t>
      </w:r>
    </w:p>
    <w:p w:rsidR="006D69FD" w:rsidRDefault="006D69FD" w:rsidP="006D69FD">
      <w:r>
        <w:t>the services it provides.</w:t>
      </w:r>
    </w:p>
    <w:p w:rsidR="006D69FD" w:rsidRDefault="006D69FD" w:rsidP="006D69FD">
      <w:pPr>
        <w:spacing w:after="0"/>
      </w:pPr>
      <w:r>
        <w:t>• To have a role in the designing and monitoring of the practice’s services, so</w:t>
      </w:r>
    </w:p>
    <w:p w:rsidR="006D69FD" w:rsidRDefault="006D69FD" w:rsidP="006D69FD">
      <w:r>
        <w:t>influencing improvements</w:t>
      </w:r>
    </w:p>
    <w:p w:rsidR="006D69FD" w:rsidRDefault="006D69FD" w:rsidP="006D69FD">
      <w:r>
        <w:t xml:space="preserve">• To support and positively promote the practice’s services </w:t>
      </w:r>
    </w:p>
    <w:p w:rsidR="006D69FD" w:rsidRDefault="006D69FD" w:rsidP="006D69FD">
      <w:pPr>
        <w:spacing w:after="0"/>
      </w:pPr>
      <w:r>
        <w:t>• To support the practice’s health promotion events and work with them to improve health</w:t>
      </w:r>
    </w:p>
    <w:p w:rsidR="006D69FD" w:rsidRDefault="006D69FD" w:rsidP="006D69FD">
      <w:r>
        <w:t>literacy among patients</w:t>
      </w:r>
    </w:p>
    <w:p w:rsidR="006D69FD" w:rsidRPr="00F038EF" w:rsidRDefault="006D69FD" w:rsidP="006D69FD">
      <w:pPr>
        <w:rPr>
          <w:b/>
          <w:bCs/>
        </w:rPr>
      </w:pPr>
      <w:r w:rsidRPr="00F038EF">
        <w:rPr>
          <w:b/>
          <w:bCs/>
        </w:rPr>
        <w:t>Responsibilities:</w:t>
      </w:r>
    </w:p>
    <w:p w:rsidR="006D69FD" w:rsidRDefault="006D69FD" w:rsidP="006D69FD">
      <w:r>
        <w:t>• To work collaboratively with patients and the practice team</w:t>
      </w:r>
    </w:p>
    <w:p w:rsidR="006D69FD" w:rsidRDefault="006D69FD" w:rsidP="006D69FD">
      <w:r>
        <w:t>• Be willing to voice opinions and contribute to discussions</w:t>
      </w:r>
    </w:p>
    <w:p w:rsidR="006D69FD" w:rsidRDefault="006D69FD" w:rsidP="006D69FD">
      <w:r>
        <w:t>• Listen to and reflect the views of other patients and carers</w:t>
      </w:r>
    </w:p>
    <w:p w:rsidR="006D69FD" w:rsidRDefault="006D69FD" w:rsidP="006D69FD">
      <w:r>
        <w:t xml:space="preserve">• Be aware of the contents of the PPG Information &amp; Support Pack </w:t>
      </w:r>
      <w:proofErr w:type="spellStart"/>
      <w:r>
        <w:t>eg</w:t>
      </w:r>
      <w:proofErr w:type="spellEnd"/>
      <w:r>
        <w:t xml:space="preserve"> Terms of Reference</w:t>
      </w:r>
    </w:p>
    <w:p w:rsidR="006D69FD" w:rsidRDefault="006D69FD" w:rsidP="006D69FD">
      <w:r>
        <w:t>• Be able to attend meetings regularly</w:t>
      </w:r>
    </w:p>
    <w:p w:rsidR="006D69FD" w:rsidRDefault="006D69FD" w:rsidP="006D69FD">
      <w:r>
        <w:t>• Be aware of the activities of both the Face-to-Face and Virtual PPGs, if both exist</w:t>
      </w:r>
    </w:p>
    <w:p w:rsidR="006D69FD" w:rsidRDefault="006D69FD" w:rsidP="006D69FD">
      <w:pPr>
        <w:spacing w:after="0"/>
      </w:pPr>
      <w:r>
        <w:t>• Whilst observing confidentiality, talk to other patients and carers to pick up comments and</w:t>
      </w:r>
    </w:p>
    <w:p w:rsidR="006D69FD" w:rsidRDefault="006D69FD" w:rsidP="006D69FD">
      <w:r>
        <w:t>concerns in the practice community</w:t>
      </w:r>
    </w:p>
    <w:p w:rsidR="006D69FD" w:rsidRDefault="006D69FD" w:rsidP="006D69FD">
      <w:r>
        <w:t>• Promote the PPG – seek out ways to disseminate information gained from networking opportunities</w:t>
      </w:r>
    </w:p>
    <w:p w:rsidR="006D69FD" w:rsidRDefault="006D69FD" w:rsidP="006D69FD">
      <w:r>
        <w:t>• Read agendas and papers in advance of meetings</w:t>
      </w:r>
    </w:p>
    <w:p w:rsidR="006D69FD" w:rsidRPr="00B226ED" w:rsidRDefault="006D69FD" w:rsidP="006D69FD">
      <w:pPr>
        <w:spacing w:after="0"/>
      </w:pPr>
      <w:r>
        <w:t xml:space="preserve">• Be polite, objective and constructive in discussions and be aware in these discussions of the Equality Act 2010’s protected characteristics of </w:t>
      </w:r>
      <w:r w:rsidRPr="00B226ED">
        <w:t>age;</w:t>
      </w:r>
      <w:r>
        <w:t xml:space="preserve"> </w:t>
      </w:r>
      <w:r w:rsidRPr="00B226ED">
        <w:t>disability</w:t>
      </w:r>
      <w:r>
        <w:t xml:space="preserve">, </w:t>
      </w:r>
      <w:r w:rsidRPr="00B226ED">
        <w:t>gender reassignment</w:t>
      </w:r>
      <w:r>
        <w:t xml:space="preserve">, </w:t>
      </w:r>
      <w:r w:rsidRPr="00B226ED">
        <w:t>marriage and civil partnership, pregnancy and maternity, race, religion or belief, sex, sexual orientation.</w:t>
      </w:r>
    </w:p>
    <w:p w:rsidR="006D69FD" w:rsidRDefault="006D69FD" w:rsidP="006D69FD">
      <w:r>
        <w:t>• Be proactive and positive</w:t>
      </w:r>
    </w:p>
    <w:p w:rsidR="006D69FD" w:rsidRDefault="006D69FD" w:rsidP="006D69FD">
      <w:r>
        <w:t>• Take advantage of any training and development opportunities provided by the NHS/practice.</w:t>
      </w:r>
    </w:p>
    <w:p w:rsidR="006D69FD" w:rsidRDefault="006D69FD" w:rsidP="006D69FD">
      <w:pPr>
        <w:rPr>
          <w:b/>
          <w:bCs/>
          <w:color w:val="548DD4" w:themeColor="text2" w:themeTint="99"/>
          <w:sz w:val="28"/>
          <w:szCs w:val="28"/>
        </w:rPr>
      </w:pPr>
    </w:p>
    <w:p w:rsidR="006D69FD" w:rsidRPr="00F038EF" w:rsidRDefault="006D69FD" w:rsidP="006D69FD">
      <w:pPr>
        <w:rPr>
          <w:b/>
          <w:bCs/>
          <w:color w:val="548DD4" w:themeColor="text2" w:themeTint="99"/>
          <w:sz w:val="28"/>
          <w:szCs w:val="28"/>
        </w:rPr>
      </w:pPr>
      <w:r w:rsidRPr="00F038EF">
        <w:rPr>
          <w:b/>
          <w:bCs/>
          <w:color w:val="548DD4" w:themeColor="text2" w:themeTint="99"/>
          <w:sz w:val="28"/>
          <w:szCs w:val="28"/>
        </w:rPr>
        <w:t>Practice Representative</w:t>
      </w:r>
    </w:p>
    <w:p w:rsidR="006D69FD" w:rsidRDefault="006D69FD" w:rsidP="006D69FD">
      <w:r>
        <w:t>This could include the following:</w:t>
      </w:r>
    </w:p>
    <w:p w:rsidR="006D69FD" w:rsidRDefault="006D69FD" w:rsidP="006D69FD">
      <w:r>
        <w:t xml:space="preserve">• Provide introductions at the first PPG Steering Group meeting </w:t>
      </w:r>
    </w:p>
    <w:p w:rsidR="006D69FD" w:rsidRDefault="006D69FD" w:rsidP="006D69FD">
      <w:pPr>
        <w:spacing w:after="0"/>
      </w:pPr>
      <w:r>
        <w:t>• Support the Chair and other members to ensure the success of the PPG e.g. identifying any</w:t>
      </w:r>
    </w:p>
    <w:p w:rsidR="006D69FD" w:rsidRDefault="006D69FD" w:rsidP="006D69FD">
      <w:r>
        <w:t>training needs they might have</w:t>
      </w:r>
    </w:p>
    <w:p w:rsidR="006D69FD" w:rsidRDefault="006D69FD" w:rsidP="006D69FD">
      <w:r>
        <w:t>• Ensure all members of the PPG Steering Group receive proper inductions so they can fully understand their roles and responsibilities</w:t>
      </w:r>
    </w:p>
    <w:p w:rsidR="006D69FD" w:rsidRDefault="006D69FD" w:rsidP="006D69FD">
      <w:r>
        <w:t>• Collaborative with the PPG Steering Group in the action planning for surgery priorities and patient engagement</w:t>
      </w:r>
    </w:p>
    <w:p w:rsidR="006D69FD" w:rsidRDefault="006D69FD" w:rsidP="006D69FD"/>
    <w:p w:rsidR="006D69FD" w:rsidRPr="00F038EF" w:rsidRDefault="006D69FD" w:rsidP="006D69FD">
      <w:pPr>
        <w:rPr>
          <w:b/>
          <w:bCs/>
          <w:color w:val="548DD4" w:themeColor="text2" w:themeTint="99"/>
          <w:sz w:val="28"/>
          <w:szCs w:val="28"/>
        </w:rPr>
      </w:pPr>
      <w:r w:rsidRPr="00F038EF">
        <w:rPr>
          <w:b/>
          <w:bCs/>
          <w:color w:val="548DD4" w:themeColor="text2" w:themeTint="99"/>
          <w:sz w:val="28"/>
          <w:szCs w:val="28"/>
        </w:rPr>
        <w:t>PPG Chair/Vice Chair role</w:t>
      </w:r>
    </w:p>
    <w:p w:rsidR="006D69FD" w:rsidRDefault="006D69FD" w:rsidP="006D69FD">
      <w:r>
        <w:t>• Set the agenda of the PPG Steering Group meetings with practice staff</w:t>
      </w:r>
    </w:p>
    <w:p w:rsidR="006D69FD" w:rsidRDefault="006D69FD" w:rsidP="006D69FD">
      <w:r>
        <w:t>• Ensure all PPG members have an equal opportunity to contribute to the meeting</w:t>
      </w:r>
    </w:p>
    <w:p w:rsidR="006D69FD" w:rsidRDefault="006D69FD" w:rsidP="006D69FD">
      <w:r>
        <w:t>• Ensure all agenda items are discussed in a timely manner</w:t>
      </w:r>
    </w:p>
    <w:p w:rsidR="006D69FD" w:rsidRDefault="006D69FD" w:rsidP="006D69FD">
      <w:r>
        <w:t>• Ensure actions are recorded and steps are taken to follow them up and implement them within an Action Plan</w:t>
      </w:r>
    </w:p>
    <w:p w:rsidR="006D69FD" w:rsidRDefault="006D69FD" w:rsidP="006D69FD"/>
    <w:p w:rsidR="006D69FD" w:rsidRPr="00F038EF" w:rsidRDefault="006D69FD" w:rsidP="006D69FD">
      <w:pPr>
        <w:rPr>
          <w:b/>
          <w:bCs/>
          <w:color w:val="548DD4" w:themeColor="text2" w:themeTint="99"/>
          <w:sz w:val="28"/>
          <w:szCs w:val="28"/>
        </w:rPr>
      </w:pPr>
      <w:r w:rsidRPr="00F038EF">
        <w:rPr>
          <w:b/>
          <w:bCs/>
          <w:color w:val="548DD4" w:themeColor="text2" w:themeTint="99"/>
          <w:sz w:val="28"/>
          <w:szCs w:val="28"/>
        </w:rPr>
        <w:t>PPG Secretary Role</w:t>
      </w:r>
    </w:p>
    <w:p w:rsidR="006D69FD" w:rsidRDefault="006D69FD" w:rsidP="006D69FD">
      <w:r>
        <w:t>This might be a patient or a member of practice staff</w:t>
      </w:r>
    </w:p>
    <w:p w:rsidR="006D69FD" w:rsidRDefault="006D69FD" w:rsidP="006D69FD">
      <w:r>
        <w:t>• Be responsible for supporting the chair and ensuring the group runs smoothly</w:t>
      </w:r>
    </w:p>
    <w:p w:rsidR="006D69FD" w:rsidRDefault="006D69FD" w:rsidP="006D69FD">
      <w:pPr>
        <w:spacing w:after="0"/>
      </w:pPr>
      <w:r>
        <w:t>• Take notes at the meeting and circulate them. The notes should include all action points</w:t>
      </w:r>
    </w:p>
    <w:p w:rsidR="006D69FD" w:rsidRDefault="006D69FD" w:rsidP="006D69FD">
      <w:r>
        <w:t>agreed at the meeting</w:t>
      </w:r>
    </w:p>
    <w:p w:rsidR="006D69FD" w:rsidRDefault="006D69FD" w:rsidP="006D69FD">
      <w:pPr>
        <w:spacing w:after="0"/>
      </w:pPr>
      <w:r>
        <w:t>• The notes should be shared using the agreed method of communication for PPG members</w:t>
      </w:r>
    </w:p>
    <w:p w:rsidR="006D69FD" w:rsidRDefault="006D69FD" w:rsidP="006D69FD">
      <w:proofErr w:type="spellStart"/>
      <w:r>
        <w:t>e.g</w:t>
      </w:r>
      <w:proofErr w:type="spellEnd"/>
      <w:r>
        <w:t xml:space="preserve"> by email or post and be available on the dedicated PPG page on the surgery website</w:t>
      </w:r>
    </w:p>
    <w:p w:rsidR="006D69FD" w:rsidRDefault="006D69FD" w:rsidP="006D69FD">
      <w:r>
        <w:t>• Clear purpose focused on impact and clearly adding value</w:t>
      </w:r>
    </w:p>
    <w:p w:rsidR="006D69FD" w:rsidRDefault="006D69FD" w:rsidP="00530541">
      <w:pPr>
        <w:rPr>
          <w:b/>
          <w:bCs/>
          <w:color w:val="548DD4" w:themeColor="text2" w:themeTint="99"/>
          <w:sz w:val="28"/>
          <w:szCs w:val="28"/>
        </w:rPr>
      </w:pPr>
    </w:p>
    <w:sectPr w:rsidR="006D69F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46AC" w:rsidRDefault="005246AC" w:rsidP="00030FAC">
      <w:pPr>
        <w:spacing w:after="0" w:line="240" w:lineRule="auto"/>
      </w:pPr>
      <w:r>
        <w:separator/>
      </w:r>
    </w:p>
  </w:endnote>
  <w:endnote w:type="continuationSeparator" w:id="0">
    <w:p w:rsidR="005246AC" w:rsidRDefault="005246AC" w:rsidP="0003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46AC" w:rsidRDefault="005246AC" w:rsidP="00030FAC">
      <w:pPr>
        <w:spacing w:after="0" w:line="240" w:lineRule="auto"/>
      </w:pPr>
      <w:r>
        <w:separator/>
      </w:r>
    </w:p>
  </w:footnote>
  <w:footnote w:type="continuationSeparator" w:id="0">
    <w:p w:rsidR="005246AC" w:rsidRDefault="005246AC" w:rsidP="00030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0FAC" w:rsidRDefault="003C5AC6" w:rsidP="00EE78E8">
    <w:pPr>
      <w:pStyle w:val="Header"/>
      <w:ind w:firstLine="288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7471C1" wp14:editId="599B5C23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353945" cy="1000125"/>
          <wp:effectExtent l="0" t="0" r="8255" b="0"/>
          <wp:wrapTight wrapText="bothSides">
            <wp:wrapPolygon edited="0">
              <wp:start x="0" y="0"/>
              <wp:lineTo x="0" y="20983"/>
              <wp:lineTo x="21501" y="20983"/>
              <wp:lineTo x="2150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536" cy="10037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0748B85" wp14:editId="7E75A518">
          <wp:extent cx="1200150" cy="97968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411" cy="98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F3D06" w:rsidRDefault="002F3D06" w:rsidP="00EE78E8">
    <w:pPr>
      <w:pStyle w:val="Header"/>
      <w:ind w:firstLine="28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BC7"/>
    <w:multiLevelType w:val="hybridMultilevel"/>
    <w:tmpl w:val="A69C226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015F8"/>
    <w:multiLevelType w:val="hybridMultilevel"/>
    <w:tmpl w:val="E4C0280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D0549"/>
    <w:multiLevelType w:val="multilevel"/>
    <w:tmpl w:val="D094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67E53"/>
    <w:multiLevelType w:val="hybridMultilevel"/>
    <w:tmpl w:val="0B8A07A2"/>
    <w:lvl w:ilvl="0" w:tplc="8A3A4AA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7581A"/>
    <w:multiLevelType w:val="hybridMultilevel"/>
    <w:tmpl w:val="4EBE2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73A8F"/>
    <w:multiLevelType w:val="hybridMultilevel"/>
    <w:tmpl w:val="54489D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A6685"/>
    <w:multiLevelType w:val="hybridMultilevel"/>
    <w:tmpl w:val="94807B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743C9"/>
    <w:multiLevelType w:val="hybridMultilevel"/>
    <w:tmpl w:val="4B462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762CA"/>
    <w:multiLevelType w:val="hybridMultilevel"/>
    <w:tmpl w:val="FE4C6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10EE9"/>
    <w:multiLevelType w:val="multilevel"/>
    <w:tmpl w:val="6C82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32076E"/>
    <w:multiLevelType w:val="hybridMultilevel"/>
    <w:tmpl w:val="80861C6C"/>
    <w:lvl w:ilvl="0" w:tplc="8A3A4AA6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BD3AB3"/>
    <w:multiLevelType w:val="hybridMultilevel"/>
    <w:tmpl w:val="2B2A5D2E"/>
    <w:lvl w:ilvl="0" w:tplc="BA167174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6C4510"/>
    <w:multiLevelType w:val="hybridMultilevel"/>
    <w:tmpl w:val="CE5889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724437"/>
    <w:multiLevelType w:val="hybridMultilevel"/>
    <w:tmpl w:val="77CAF8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9627B"/>
    <w:multiLevelType w:val="multilevel"/>
    <w:tmpl w:val="C922B5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6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32788E"/>
    <w:multiLevelType w:val="hybridMultilevel"/>
    <w:tmpl w:val="78A616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27BD3"/>
    <w:multiLevelType w:val="multilevel"/>
    <w:tmpl w:val="C922B5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6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C743129"/>
    <w:multiLevelType w:val="hybridMultilevel"/>
    <w:tmpl w:val="6B784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502E7"/>
    <w:multiLevelType w:val="multilevel"/>
    <w:tmpl w:val="6BDE7F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0103EE3"/>
    <w:multiLevelType w:val="hybridMultilevel"/>
    <w:tmpl w:val="C9D2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568FC"/>
    <w:multiLevelType w:val="hybridMultilevel"/>
    <w:tmpl w:val="6B18D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33BFC"/>
    <w:multiLevelType w:val="hybridMultilevel"/>
    <w:tmpl w:val="16BA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436C8"/>
    <w:multiLevelType w:val="hybridMultilevel"/>
    <w:tmpl w:val="DDAC8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A3194"/>
    <w:multiLevelType w:val="hybridMultilevel"/>
    <w:tmpl w:val="71FA0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D57E75"/>
    <w:multiLevelType w:val="hybridMultilevel"/>
    <w:tmpl w:val="37F28A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711DE"/>
    <w:multiLevelType w:val="multilevel"/>
    <w:tmpl w:val="32E8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1783472">
    <w:abstractNumId w:val="13"/>
  </w:num>
  <w:num w:numId="2" w16cid:durableId="97457949">
    <w:abstractNumId w:val="25"/>
  </w:num>
  <w:num w:numId="3" w16cid:durableId="966592380">
    <w:abstractNumId w:val="23"/>
  </w:num>
  <w:num w:numId="4" w16cid:durableId="1102577712">
    <w:abstractNumId w:val="1"/>
  </w:num>
  <w:num w:numId="5" w16cid:durableId="572544224">
    <w:abstractNumId w:val="0"/>
  </w:num>
  <w:num w:numId="6" w16cid:durableId="114644378">
    <w:abstractNumId w:val="5"/>
  </w:num>
  <w:num w:numId="7" w16cid:durableId="1954971423">
    <w:abstractNumId w:val="11"/>
  </w:num>
  <w:num w:numId="8" w16cid:durableId="227350546">
    <w:abstractNumId w:val="10"/>
  </w:num>
  <w:num w:numId="9" w16cid:durableId="1967739985">
    <w:abstractNumId w:val="3"/>
  </w:num>
  <w:num w:numId="10" w16cid:durableId="820997268">
    <w:abstractNumId w:val="9"/>
  </w:num>
  <w:num w:numId="11" w16cid:durableId="2144039293">
    <w:abstractNumId w:val="2"/>
  </w:num>
  <w:num w:numId="12" w16cid:durableId="918711880">
    <w:abstractNumId w:val="8"/>
  </w:num>
  <w:num w:numId="13" w16cid:durableId="1946158322">
    <w:abstractNumId w:val="16"/>
  </w:num>
  <w:num w:numId="14" w16cid:durableId="426584226">
    <w:abstractNumId w:val="12"/>
  </w:num>
  <w:num w:numId="15" w16cid:durableId="1532693364">
    <w:abstractNumId w:val="22"/>
  </w:num>
  <w:num w:numId="16" w16cid:durableId="76025252">
    <w:abstractNumId w:val="21"/>
  </w:num>
  <w:num w:numId="17" w16cid:durableId="261180791">
    <w:abstractNumId w:val="19"/>
  </w:num>
  <w:num w:numId="18" w16cid:durableId="859898896">
    <w:abstractNumId w:val="6"/>
  </w:num>
  <w:num w:numId="19" w16cid:durableId="33894781">
    <w:abstractNumId w:val="4"/>
  </w:num>
  <w:num w:numId="20" w16cid:durableId="946158609">
    <w:abstractNumId w:val="24"/>
  </w:num>
  <w:num w:numId="21" w16cid:durableId="870994208">
    <w:abstractNumId w:val="18"/>
  </w:num>
  <w:num w:numId="22" w16cid:durableId="1416785670">
    <w:abstractNumId w:val="14"/>
  </w:num>
  <w:num w:numId="23" w16cid:durableId="1192645955">
    <w:abstractNumId w:val="17"/>
  </w:num>
  <w:num w:numId="24" w16cid:durableId="631835145">
    <w:abstractNumId w:val="15"/>
  </w:num>
  <w:num w:numId="25" w16cid:durableId="218171228">
    <w:abstractNumId w:val="7"/>
  </w:num>
  <w:num w:numId="26" w16cid:durableId="996573140">
    <w:abstractNumId w:val="20"/>
  </w:num>
  <w:num w:numId="27" w16cid:durableId="13403520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7C"/>
    <w:rsid w:val="00030FAC"/>
    <w:rsid w:val="00035A78"/>
    <w:rsid w:val="000A4CB9"/>
    <w:rsid w:val="0014743D"/>
    <w:rsid w:val="0016279B"/>
    <w:rsid w:val="00162ED6"/>
    <w:rsid w:val="00180564"/>
    <w:rsid w:val="001F782A"/>
    <w:rsid w:val="00220DB8"/>
    <w:rsid w:val="002F3D06"/>
    <w:rsid w:val="0031612D"/>
    <w:rsid w:val="003579E3"/>
    <w:rsid w:val="003C5AC6"/>
    <w:rsid w:val="004411F8"/>
    <w:rsid w:val="00481D08"/>
    <w:rsid w:val="00487C3F"/>
    <w:rsid w:val="004B3BBB"/>
    <w:rsid w:val="005012F3"/>
    <w:rsid w:val="005246AC"/>
    <w:rsid w:val="00530541"/>
    <w:rsid w:val="005902EC"/>
    <w:rsid w:val="00662CCE"/>
    <w:rsid w:val="006A077B"/>
    <w:rsid w:val="006C4EDC"/>
    <w:rsid w:val="006D1356"/>
    <w:rsid w:val="006D2681"/>
    <w:rsid w:val="006D69FD"/>
    <w:rsid w:val="00702F4C"/>
    <w:rsid w:val="007A68C2"/>
    <w:rsid w:val="0080747C"/>
    <w:rsid w:val="00827088"/>
    <w:rsid w:val="00894CF3"/>
    <w:rsid w:val="0090511B"/>
    <w:rsid w:val="00933DE7"/>
    <w:rsid w:val="009B3615"/>
    <w:rsid w:val="009B651E"/>
    <w:rsid w:val="00A15B20"/>
    <w:rsid w:val="00A41A1D"/>
    <w:rsid w:val="00A51081"/>
    <w:rsid w:val="00AF6FB1"/>
    <w:rsid w:val="00B12F57"/>
    <w:rsid w:val="00B226ED"/>
    <w:rsid w:val="00B467F2"/>
    <w:rsid w:val="00CB4048"/>
    <w:rsid w:val="00CB6423"/>
    <w:rsid w:val="00D22A8D"/>
    <w:rsid w:val="00DA4B7B"/>
    <w:rsid w:val="00DA73D0"/>
    <w:rsid w:val="00DC5366"/>
    <w:rsid w:val="00DC6D28"/>
    <w:rsid w:val="00E528E2"/>
    <w:rsid w:val="00EE78E8"/>
    <w:rsid w:val="00F038EF"/>
    <w:rsid w:val="00FB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7422C"/>
  <w15:chartTrackingRefBased/>
  <w15:docId w15:val="{3A8CEC93-F8FD-472A-A0A1-627C8E66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530541"/>
    <w:pPr>
      <w:widowControl w:val="0"/>
      <w:spacing w:after="0" w:line="240" w:lineRule="auto"/>
      <w:ind w:left="140"/>
      <w:outlineLvl w:val="1"/>
    </w:pPr>
    <w:rPr>
      <w:rFonts w:ascii="Tahoma" w:eastAsia="Tahoma" w:hAnsi="Tahoma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0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FAC"/>
  </w:style>
  <w:style w:type="paragraph" w:styleId="Footer">
    <w:name w:val="footer"/>
    <w:basedOn w:val="Normal"/>
    <w:link w:val="FooterChar"/>
    <w:uiPriority w:val="99"/>
    <w:unhideWhenUsed/>
    <w:rsid w:val="00030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FAC"/>
  </w:style>
  <w:style w:type="paragraph" w:customStyle="1" w:styleId="leglisttextstandard">
    <w:name w:val="leglisttextstandard"/>
    <w:basedOn w:val="Normal"/>
    <w:rsid w:val="00B2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1"/>
    <w:rsid w:val="00530541"/>
    <w:rPr>
      <w:rFonts w:ascii="Tahoma" w:eastAsia="Tahoma" w:hAnsi="Tahoma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30541"/>
    <w:pPr>
      <w:widowControl w:val="0"/>
      <w:spacing w:after="0" w:line="240" w:lineRule="auto"/>
      <w:ind w:left="860" w:hanging="360"/>
    </w:pPr>
    <w:rPr>
      <w:rFonts w:ascii="Tahoma" w:eastAsia="Tahoma" w:hAnsi="Tahoma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30541"/>
    <w:rPr>
      <w:rFonts w:ascii="Tahoma" w:eastAsia="Tahoma" w:hAnsi="Tahoma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5305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054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541"/>
    <w:rPr>
      <w:color w:val="605E5C"/>
      <w:shd w:val="clear" w:color="auto" w:fill="E1DFDD"/>
    </w:rPr>
  </w:style>
  <w:style w:type="paragraph" w:customStyle="1" w:styleId="Body">
    <w:name w:val="Body"/>
    <w:rsid w:val="00DC6D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909C-6FDE-4B66-BA33-BCA59411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2496</Characters>
  <Application>Microsoft Office Word</Application>
  <DocSecurity>0</DocSecurity>
  <Lines>64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Eaton</dc:creator>
  <cp:keywords/>
  <dc:description/>
  <cp:lastModifiedBy>Macaulay Spencer</cp:lastModifiedBy>
  <cp:revision>1</cp:revision>
  <dcterms:created xsi:type="dcterms:W3CDTF">2022-08-03T13:42:00Z</dcterms:created>
  <dcterms:modified xsi:type="dcterms:W3CDTF">2022-08-03T13:42:00Z</dcterms:modified>
</cp:coreProperties>
</file>